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RPr="007556C8" w14:paraId="3272F12A" w14:textId="77777777" w:rsidTr="008D3DFA">
        <w:trPr>
          <w:trHeight w:val="45"/>
        </w:trPr>
        <w:tc>
          <w:tcPr>
            <w:tcW w:w="7655" w:type="dxa"/>
          </w:tcPr>
          <w:p w14:paraId="480106F9" w14:textId="77777777" w:rsidR="008D3DFA" w:rsidRPr="007556C8" w:rsidRDefault="008D3DFA" w:rsidP="001E7E0A">
            <w:pPr>
              <w:rPr>
                <w:rFonts w:asciiTheme="majorHAnsi" w:hAnsiTheme="majorHAnsi"/>
                <w:noProof/>
                <w:lang w:eastAsia="de-DE"/>
              </w:rPr>
            </w:pPr>
            <w:bookmarkStart w:id="0" w:name="_GoBack"/>
            <w:bookmarkEnd w:id="0"/>
          </w:p>
        </w:tc>
        <w:tc>
          <w:tcPr>
            <w:tcW w:w="1724" w:type="dxa"/>
          </w:tcPr>
          <w:p w14:paraId="6A75560C" w14:textId="77777777" w:rsidR="008D3DFA" w:rsidRPr="007556C8" w:rsidRDefault="009772C9" w:rsidP="001E7E0A">
            <w:pPr>
              <w:pStyle w:val="BusinessArea"/>
              <w:rPr>
                <w:rFonts w:asciiTheme="majorHAnsi" w:hAnsiTheme="majorHAnsi"/>
              </w:rPr>
            </w:pPr>
            <w:r w:rsidRPr="007556C8">
              <w:rPr>
                <w:rFonts w:asciiTheme="majorHAnsi" w:hAnsiTheme="majorHAnsi"/>
              </w:rPr>
              <w:t>Steel Europe</w:t>
            </w:r>
          </w:p>
        </w:tc>
      </w:tr>
      <w:tr w:rsidR="001E7E0A" w:rsidRPr="007556C8" w14:paraId="494EBBD3" w14:textId="77777777" w:rsidTr="001E7E0A">
        <w:trPr>
          <w:trHeight w:val="408"/>
        </w:trPr>
        <w:tc>
          <w:tcPr>
            <w:tcW w:w="7655" w:type="dxa"/>
          </w:tcPr>
          <w:p w14:paraId="7E9A93D3" w14:textId="77777777" w:rsidR="001E7E0A" w:rsidRPr="007556C8" w:rsidRDefault="001E7E0A" w:rsidP="001E7E0A">
            <w:pPr>
              <w:rPr>
                <w:rFonts w:asciiTheme="majorHAnsi" w:hAnsiTheme="majorHAnsi"/>
              </w:rPr>
            </w:pPr>
          </w:p>
        </w:tc>
        <w:tc>
          <w:tcPr>
            <w:tcW w:w="1724" w:type="dxa"/>
          </w:tcPr>
          <w:p w14:paraId="0B25EF01" w14:textId="77777777" w:rsidR="001E7E0A" w:rsidRPr="007556C8" w:rsidRDefault="001E7E0A" w:rsidP="001E7E0A">
            <w:pPr>
              <w:pStyle w:val="BusinessArea"/>
              <w:rPr>
                <w:rFonts w:asciiTheme="majorHAnsi" w:hAnsiTheme="majorHAnsi"/>
              </w:rPr>
            </w:pPr>
          </w:p>
        </w:tc>
      </w:tr>
      <w:tr w:rsidR="001E7E0A" w:rsidRPr="007556C8" w14:paraId="7D250CE4" w14:textId="77777777" w:rsidTr="001E7E0A">
        <w:trPr>
          <w:trHeight w:val="992"/>
        </w:trPr>
        <w:tc>
          <w:tcPr>
            <w:tcW w:w="7655" w:type="dxa"/>
          </w:tcPr>
          <w:p w14:paraId="6C886BE9" w14:textId="77777777" w:rsidR="001E7E0A" w:rsidRPr="007556C8" w:rsidRDefault="001E7E0A" w:rsidP="00F4093A">
            <w:pPr>
              <w:pStyle w:val="Absenderadresse1"/>
              <w:rPr>
                <w:rFonts w:asciiTheme="majorHAnsi" w:hAnsiTheme="majorHAnsi"/>
              </w:rPr>
            </w:pPr>
          </w:p>
        </w:tc>
        <w:tc>
          <w:tcPr>
            <w:tcW w:w="1724" w:type="dxa"/>
          </w:tcPr>
          <w:p w14:paraId="48A0B6D1" w14:textId="77777777" w:rsidR="001E7E0A" w:rsidRPr="007556C8" w:rsidRDefault="0078739E" w:rsidP="0090250B">
            <w:pPr>
              <w:pStyle w:val="Datumsangabe"/>
              <w:rPr>
                <w:rFonts w:asciiTheme="majorHAnsi" w:hAnsiTheme="majorHAnsi"/>
              </w:rPr>
            </w:pPr>
            <w:r w:rsidRPr="007556C8">
              <w:rPr>
                <w:rFonts w:asciiTheme="majorHAnsi" w:hAnsiTheme="majorHAnsi"/>
              </w:rPr>
              <w:t>06/10/2021</w:t>
            </w:r>
          </w:p>
          <w:p w14:paraId="58923C6D" w14:textId="79695641" w:rsidR="001E7E0A" w:rsidRPr="007556C8" w:rsidRDefault="001E7E0A" w:rsidP="00D25937">
            <w:pPr>
              <w:pStyle w:val="Seitenzahlangabe"/>
              <w:rPr>
                <w:rFonts w:asciiTheme="majorHAnsi" w:hAnsiTheme="majorHAnsi"/>
              </w:rPr>
            </w:pPr>
            <w:r w:rsidRPr="007556C8">
              <w:rPr>
                <w:rFonts w:asciiTheme="majorHAnsi" w:hAnsiTheme="majorHAnsi"/>
              </w:rPr>
              <w:t xml:space="preserve">Page </w:t>
            </w:r>
            <w:r w:rsidRPr="007556C8">
              <w:rPr>
                <w:rFonts w:asciiTheme="majorHAnsi" w:hAnsiTheme="majorHAnsi"/>
              </w:rPr>
              <w:fldChar w:fldCharType="begin"/>
            </w:r>
            <w:r w:rsidRPr="007556C8">
              <w:rPr>
                <w:rFonts w:asciiTheme="majorHAnsi" w:hAnsiTheme="majorHAnsi"/>
              </w:rPr>
              <w:instrText xml:space="preserve"> PAGE   \* MERGEFORMAT </w:instrText>
            </w:r>
            <w:r w:rsidRPr="007556C8">
              <w:rPr>
                <w:rFonts w:asciiTheme="majorHAnsi" w:hAnsiTheme="majorHAnsi"/>
              </w:rPr>
              <w:fldChar w:fldCharType="separate"/>
            </w:r>
            <w:r w:rsidR="008E42B5">
              <w:rPr>
                <w:rFonts w:asciiTheme="majorHAnsi" w:hAnsiTheme="majorHAnsi"/>
                <w:noProof/>
              </w:rPr>
              <w:t>1</w:t>
            </w:r>
            <w:r w:rsidRPr="007556C8">
              <w:rPr>
                <w:rFonts w:asciiTheme="majorHAnsi" w:hAnsiTheme="majorHAnsi"/>
              </w:rPr>
              <w:fldChar w:fldCharType="end"/>
            </w:r>
            <w:r w:rsidRPr="007556C8">
              <w:rPr>
                <w:rFonts w:asciiTheme="majorHAnsi" w:hAnsiTheme="majorHAnsi"/>
              </w:rPr>
              <w:t>/2</w:t>
            </w:r>
          </w:p>
        </w:tc>
      </w:tr>
    </w:tbl>
    <w:p w14:paraId="116C8B3B" w14:textId="0ED6820C" w:rsidR="00DE2408" w:rsidRPr="007556C8" w:rsidRDefault="00F95095" w:rsidP="00B50AF3">
      <w:pPr>
        <w:pStyle w:val="StandardWeb1"/>
        <w:spacing w:line="360" w:lineRule="auto"/>
        <w:jc w:val="both"/>
        <w:rPr>
          <w:rFonts w:asciiTheme="majorHAnsi" w:hAnsiTheme="majorHAnsi"/>
          <w:b/>
          <w:szCs w:val="20"/>
        </w:rPr>
      </w:pPr>
      <w:proofErr w:type="spellStart"/>
      <w:proofErr w:type="gramStart"/>
      <w:r w:rsidRPr="00B342BA">
        <w:rPr>
          <w:rFonts w:asciiTheme="majorHAnsi" w:hAnsiTheme="majorHAnsi"/>
          <w:b/>
        </w:rPr>
        <w:t>bluemint</w:t>
      </w:r>
      <w:proofErr w:type="spellEnd"/>
      <w:proofErr w:type="gramEnd"/>
      <w:r w:rsidRPr="00B342BA">
        <w:rPr>
          <w:rFonts w:asciiTheme="majorHAnsi" w:hAnsiTheme="majorHAnsi"/>
          <w:b/>
          <w:vertAlign w:val="superscript"/>
        </w:rPr>
        <w:t>®</w:t>
      </w:r>
      <w:r w:rsidRPr="00B342BA">
        <w:rPr>
          <w:rFonts w:asciiTheme="majorHAnsi" w:hAnsiTheme="majorHAnsi"/>
          <w:b/>
        </w:rPr>
        <w:t xml:space="preserve"> Steel: thyssenkrupp Steel launches </w:t>
      </w:r>
      <w:r w:rsidR="00CC2B76" w:rsidRPr="00B342BA">
        <w:rPr>
          <w:rFonts w:asciiTheme="majorHAnsi" w:hAnsiTheme="majorHAnsi"/>
          <w:b/>
        </w:rPr>
        <w:t>steel with an allocated low CO</w:t>
      </w:r>
      <w:r w:rsidR="00CC2B76" w:rsidRPr="00B342BA">
        <w:rPr>
          <w:rFonts w:asciiTheme="majorHAnsi" w:hAnsiTheme="majorHAnsi"/>
          <w:b/>
          <w:vertAlign w:val="subscript"/>
        </w:rPr>
        <w:t>2</w:t>
      </w:r>
      <w:r w:rsidR="00CC2B76" w:rsidRPr="00B342BA">
        <w:rPr>
          <w:rFonts w:asciiTheme="majorHAnsi" w:hAnsiTheme="majorHAnsi"/>
          <w:b/>
        </w:rPr>
        <w:t xml:space="preserve"> intensity</w:t>
      </w:r>
    </w:p>
    <w:p w14:paraId="7C78E84F" w14:textId="29F63D80" w:rsidR="00AF32DD" w:rsidRPr="007556C8" w:rsidRDefault="00C66D66" w:rsidP="00664146">
      <w:pPr>
        <w:pStyle w:val="StandardWeb1"/>
        <w:numPr>
          <w:ilvl w:val="0"/>
          <w:numId w:val="30"/>
        </w:numPr>
        <w:spacing w:after="0" w:line="360" w:lineRule="auto"/>
        <w:jc w:val="both"/>
        <w:rPr>
          <w:rFonts w:asciiTheme="majorHAnsi" w:hAnsiTheme="majorHAnsi"/>
          <w:sz w:val="20"/>
          <w:szCs w:val="20"/>
        </w:rPr>
      </w:pPr>
      <w:r w:rsidRPr="007556C8">
        <w:rPr>
          <w:rFonts w:asciiTheme="majorHAnsi" w:hAnsiTheme="majorHAnsi"/>
          <w:sz w:val="20"/>
        </w:rPr>
        <w:t xml:space="preserve">Up to 70 per cent lower </w:t>
      </w:r>
      <w:r w:rsidR="004C1481">
        <w:rPr>
          <w:rFonts w:asciiTheme="majorHAnsi" w:hAnsiTheme="majorHAnsi"/>
          <w:sz w:val="20"/>
        </w:rPr>
        <w:t xml:space="preserve">allocated </w:t>
      </w:r>
      <w:r w:rsidRPr="007556C8">
        <w:rPr>
          <w:rFonts w:asciiTheme="majorHAnsi" w:hAnsiTheme="majorHAnsi"/>
          <w:sz w:val="20"/>
        </w:rPr>
        <w:t>CO</w:t>
      </w:r>
      <w:r w:rsidRPr="007556C8">
        <w:rPr>
          <w:rFonts w:asciiTheme="majorHAnsi" w:hAnsiTheme="majorHAnsi"/>
          <w:sz w:val="20"/>
          <w:vertAlign w:val="subscript"/>
        </w:rPr>
        <w:t>2</w:t>
      </w:r>
      <w:r w:rsidRPr="007556C8">
        <w:rPr>
          <w:rFonts w:asciiTheme="majorHAnsi" w:hAnsiTheme="majorHAnsi"/>
          <w:sz w:val="20"/>
        </w:rPr>
        <w:t xml:space="preserve"> intensity with newly introduced </w:t>
      </w:r>
      <w:proofErr w:type="spellStart"/>
      <w:r w:rsidRPr="007556C8">
        <w:rPr>
          <w:rFonts w:asciiTheme="majorHAnsi" w:hAnsiTheme="majorHAnsi"/>
          <w:sz w:val="20"/>
        </w:rPr>
        <w:t>bluemint</w:t>
      </w:r>
      <w:proofErr w:type="spellEnd"/>
      <w:r w:rsidRPr="007556C8">
        <w:rPr>
          <w:rFonts w:asciiTheme="majorHAnsi" w:hAnsiTheme="majorHAnsi"/>
          <w:sz w:val="20"/>
          <w:vertAlign w:val="superscript"/>
        </w:rPr>
        <w:t>®</w:t>
      </w:r>
      <w:r w:rsidRPr="007556C8">
        <w:rPr>
          <w:rFonts w:asciiTheme="majorHAnsi" w:hAnsiTheme="majorHAnsi"/>
          <w:sz w:val="20"/>
        </w:rPr>
        <w:t xml:space="preserve"> Steel</w:t>
      </w:r>
    </w:p>
    <w:p w14:paraId="7EBE32E0" w14:textId="6B694CD3" w:rsidR="00D1532D" w:rsidRPr="007556C8" w:rsidRDefault="00E41721" w:rsidP="00664146">
      <w:pPr>
        <w:pStyle w:val="StandardWeb1"/>
        <w:numPr>
          <w:ilvl w:val="0"/>
          <w:numId w:val="30"/>
        </w:numPr>
        <w:spacing w:after="0" w:line="360" w:lineRule="auto"/>
        <w:jc w:val="both"/>
        <w:rPr>
          <w:rFonts w:asciiTheme="majorHAnsi" w:hAnsiTheme="majorHAnsi"/>
          <w:sz w:val="20"/>
          <w:szCs w:val="20"/>
        </w:rPr>
      </w:pPr>
      <w:r>
        <w:rPr>
          <w:rFonts w:asciiTheme="majorHAnsi" w:hAnsiTheme="majorHAnsi"/>
          <w:sz w:val="20"/>
        </w:rPr>
        <w:t>Allocation</w:t>
      </w:r>
      <w:r w:rsidR="00AF32DD" w:rsidRPr="007556C8">
        <w:rPr>
          <w:rFonts w:asciiTheme="majorHAnsi" w:hAnsiTheme="majorHAnsi"/>
          <w:sz w:val="20"/>
        </w:rPr>
        <w:t xml:space="preserve"> approach for reduction of carbon dioxide emissions </w:t>
      </w:r>
      <w:r>
        <w:rPr>
          <w:rFonts w:asciiTheme="majorHAnsi" w:hAnsiTheme="majorHAnsi"/>
          <w:sz w:val="20"/>
        </w:rPr>
        <w:t xml:space="preserve">per tonne of </w:t>
      </w:r>
      <w:proofErr w:type="spellStart"/>
      <w:r>
        <w:rPr>
          <w:rFonts w:asciiTheme="majorHAnsi" w:hAnsiTheme="majorHAnsi"/>
          <w:sz w:val="20"/>
        </w:rPr>
        <w:t>bluemint</w:t>
      </w:r>
      <w:proofErr w:type="spellEnd"/>
      <w:r w:rsidR="000C2605" w:rsidRPr="007556C8">
        <w:rPr>
          <w:rFonts w:asciiTheme="majorHAnsi" w:hAnsiTheme="majorHAnsi"/>
          <w:sz w:val="20"/>
          <w:vertAlign w:val="superscript"/>
        </w:rPr>
        <w:t>®</w:t>
      </w:r>
      <w:r w:rsidR="000C2605">
        <w:rPr>
          <w:rFonts w:asciiTheme="majorHAnsi" w:hAnsiTheme="majorHAnsi"/>
          <w:sz w:val="20"/>
          <w:vertAlign w:val="superscript"/>
        </w:rPr>
        <w:t xml:space="preserve"> </w:t>
      </w:r>
      <w:r>
        <w:rPr>
          <w:rFonts w:asciiTheme="majorHAnsi" w:hAnsiTheme="majorHAnsi"/>
          <w:sz w:val="20"/>
        </w:rPr>
        <w:t xml:space="preserve">pure steel </w:t>
      </w:r>
      <w:r w:rsidR="00AF32DD" w:rsidRPr="007556C8">
        <w:rPr>
          <w:rFonts w:asciiTheme="majorHAnsi" w:hAnsiTheme="majorHAnsi"/>
          <w:sz w:val="20"/>
        </w:rPr>
        <w:t xml:space="preserve">at the Duisburg site </w:t>
      </w:r>
      <w:r>
        <w:rPr>
          <w:rFonts w:asciiTheme="majorHAnsi" w:hAnsiTheme="majorHAnsi"/>
          <w:sz w:val="20"/>
        </w:rPr>
        <w:t xml:space="preserve">with independent assurance by </w:t>
      </w:r>
      <w:r w:rsidR="00AF32DD" w:rsidRPr="007556C8">
        <w:rPr>
          <w:rFonts w:asciiTheme="majorHAnsi" w:hAnsiTheme="majorHAnsi"/>
          <w:sz w:val="20"/>
        </w:rPr>
        <w:t>the international certification body DNV</w:t>
      </w:r>
    </w:p>
    <w:p w14:paraId="2493D8C9" w14:textId="7CEC0753" w:rsidR="00AF32DD" w:rsidRPr="007556C8" w:rsidRDefault="00E41721" w:rsidP="00664146">
      <w:pPr>
        <w:pStyle w:val="StandardWeb1"/>
        <w:numPr>
          <w:ilvl w:val="0"/>
          <w:numId w:val="30"/>
        </w:numPr>
        <w:spacing w:after="0" w:line="360" w:lineRule="auto"/>
        <w:jc w:val="both"/>
        <w:rPr>
          <w:rFonts w:asciiTheme="majorHAnsi" w:hAnsiTheme="majorHAnsi"/>
          <w:sz w:val="20"/>
          <w:szCs w:val="20"/>
        </w:rPr>
      </w:pPr>
      <w:r>
        <w:rPr>
          <w:rFonts w:asciiTheme="majorHAnsi" w:hAnsiTheme="majorHAnsi"/>
          <w:sz w:val="20"/>
        </w:rPr>
        <w:t>Separate</w:t>
      </w:r>
      <w:r w:rsidRPr="007556C8">
        <w:rPr>
          <w:rFonts w:asciiTheme="majorHAnsi" w:hAnsiTheme="majorHAnsi"/>
          <w:sz w:val="20"/>
        </w:rPr>
        <w:t xml:space="preserve"> </w:t>
      </w:r>
      <w:r w:rsidR="00AF32DD" w:rsidRPr="007556C8">
        <w:rPr>
          <w:rFonts w:asciiTheme="majorHAnsi" w:hAnsiTheme="majorHAnsi"/>
          <w:sz w:val="20"/>
        </w:rPr>
        <w:t xml:space="preserve">certificate from TÜV </w:t>
      </w:r>
      <w:proofErr w:type="spellStart"/>
      <w:r w:rsidR="00AF32DD" w:rsidRPr="007556C8">
        <w:rPr>
          <w:rFonts w:asciiTheme="majorHAnsi" w:hAnsiTheme="majorHAnsi"/>
          <w:sz w:val="20"/>
        </w:rPr>
        <w:t>Süd</w:t>
      </w:r>
      <w:proofErr w:type="spellEnd"/>
      <w:r w:rsidR="00AF32DD" w:rsidRPr="007556C8">
        <w:rPr>
          <w:rFonts w:asciiTheme="majorHAnsi" w:hAnsiTheme="majorHAnsi"/>
          <w:sz w:val="20"/>
        </w:rPr>
        <w:t xml:space="preserve"> validates scrap recycling via blast furnace allowing for a considerable reduction in carbon dioxide emissions</w:t>
      </w:r>
    </w:p>
    <w:p w14:paraId="737EBA64" w14:textId="61564EBE" w:rsidR="00D1532D" w:rsidRPr="007556C8" w:rsidRDefault="00D1532D" w:rsidP="00C66D66">
      <w:pPr>
        <w:pStyle w:val="StandardWeb1"/>
        <w:numPr>
          <w:ilvl w:val="0"/>
          <w:numId w:val="30"/>
        </w:numPr>
        <w:spacing w:after="0" w:line="360" w:lineRule="auto"/>
        <w:jc w:val="both"/>
        <w:rPr>
          <w:rFonts w:asciiTheme="majorHAnsi" w:hAnsiTheme="majorHAnsi"/>
          <w:sz w:val="20"/>
          <w:szCs w:val="20"/>
        </w:rPr>
      </w:pPr>
      <w:r w:rsidRPr="007556C8">
        <w:rPr>
          <w:rFonts w:asciiTheme="majorHAnsi" w:hAnsiTheme="majorHAnsi"/>
          <w:sz w:val="20"/>
        </w:rPr>
        <w:t xml:space="preserve">Premium bathroom solution provider </w:t>
      </w:r>
      <w:proofErr w:type="spellStart"/>
      <w:r w:rsidRPr="007556C8">
        <w:rPr>
          <w:rFonts w:asciiTheme="majorHAnsi" w:hAnsiTheme="majorHAnsi"/>
          <w:sz w:val="20"/>
        </w:rPr>
        <w:t>Kaldewei</w:t>
      </w:r>
      <w:proofErr w:type="spellEnd"/>
      <w:r w:rsidRPr="007556C8">
        <w:rPr>
          <w:rFonts w:asciiTheme="majorHAnsi" w:hAnsiTheme="majorHAnsi"/>
          <w:sz w:val="20"/>
        </w:rPr>
        <w:t xml:space="preserve"> as first</w:t>
      </w:r>
      <w:r w:rsidR="00A808B5">
        <w:rPr>
          <w:rFonts w:asciiTheme="majorHAnsi" w:hAnsiTheme="majorHAnsi"/>
          <w:sz w:val="20"/>
        </w:rPr>
        <w:t xml:space="preserve"> </w:t>
      </w:r>
      <w:proofErr w:type="spellStart"/>
      <w:r w:rsidR="00A808B5">
        <w:rPr>
          <w:rFonts w:asciiTheme="majorHAnsi" w:hAnsiTheme="majorHAnsi"/>
          <w:sz w:val="20"/>
        </w:rPr>
        <w:t>bluemint</w:t>
      </w:r>
      <w:proofErr w:type="spellEnd"/>
      <w:r w:rsidR="000C2605" w:rsidRPr="007556C8">
        <w:rPr>
          <w:rFonts w:asciiTheme="majorHAnsi" w:hAnsiTheme="majorHAnsi"/>
          <w:sz w:val="20"/>
          <w:vertAlign w:val="superscript"/>
        </w:rPr>
        <w:t>®</w:t>
      </w:r>
      <w:r w:rsidR="00A808B5">
        <w:rPr>
          <w:rFonts w:asciiTheme="majorHAnsi" w:hAnsiTheme="majorHAnsi"/>
          <w:sz w:val="20"/>
        </w:rPr>
        <w:t xml:space="preserve"> pure</w:t>
      </w:r>
      <w:r w:rsidRPr="007556C8">
        <w:rPr>
          <w:rFonts w:asciiTheme="majorHAnsi" w:hAnsiTheme="majorHAnsi"/>
          <w:sz w:val="20"/>
        </w:rPr>
        <w:t xml:space="preserve"> client</w:t>
      </w:r>
    </w:p>
    <w:p w14:paraId="0C26086A" w14:textId="033D2277" w:rsidR="00B00870" w:rsidRPr="007556C8" w:rsidRDefault="00F87C9E" w:rsidP="00DE2408">
      <w:pPr>
        <w:pStyle w:val="StandardWeb1"/>
        <w:spacing w:after="0" w:line="360" w:lineRule="auto"/>
        <w:jc w:val="both"/>
        <w:rPr>
          <w:rFonts w:asciiTheme="majorHAnsi" w:hAnsiTheme="majorHAnsi"/>
          <w:sz w:val="20"/>
          <w:szCs w:val="20"/>
        </w:rPr>
      </w:pPr>
      <w:r w:rsidRPr="007556C8">
        <w:rPr>
          <w:rFonts w:asciiTheme="majorHAnsi" w:hAnsiTheme="majorHAnsi"/>
          <w:sz w:val="20"/>
        </w:rPr>
        <w:t xml:space="preserve">Duisburg, October 6th. </w:t>
      </w:r>
      <w:proofErr w:type="gramStart"/>
      <w:r w:rsidR="00E92F16">
        <w:rPr>
          <w:rFonts w:asciiTheme="majorHAnsi" w:hAnsiTheme="majorHAnsi"/>
          <w:sz w:val="20"/>
        </w:rPr>
        <w:t>t</w:t>
      </w:r>
      <w:r w:rsidRPr="007556C8">
        <w:rPr>
          <w:rFonts w:asciiTheme="majorHAnsi" w:hAnsiTheme="majorHAnsi"/>
          <w:sz w:val="20"/>
        </w:rPr>
        <w:t>hyssenkrupp</w:t>
      </w:r>
      <w:proofErr w:type="gramEnd"/>
      <w:r w:rsidRPr="007556C8">
        <w:rPr>
          <w:rFonts w:asciiTheme="majorHAnsi" w:hAnsiTheme="majorHAnsi"/>
          <w:sz w:val="20"/>
        </w:rPr>
        <w:t xml:space="preserve"> Steel has successfully attained a significant milestone along the green transformation path </w:t>
      </w:r>
      <w:r w:rsidR="00A808B5">
        <w:rPr>
          <w:rFonts w:asciiTheme="majorHAnsi" w:hAnsiTheme="majorHAnsi"/>
          <w:sz w:val="20"/>
        </w:rPr>
        <w:t>towards</w:t>
      </w:r>
      <w:r w:rsidR="00A808B5" w:rsidRPr="007556C8">
        <w:rPr>
          <w:rFonts w:asciiTheme="majorHAnsi" w:hAnsiTheme="majorHAnsi"/>
          <w:sz w:val="20"/>
        </w:rPr>
        <w:t xml:space="preserve"> </w:t>
      </w:r>
      <w:r w:rsidRPr="007556C8">
        <w:rPr>
          <w:rFonts w:asciiTheme="majorHAnsi" w:hAnsiTheme="majorHAnsi"/>
          <w:sz w:val="20"/>
        </w:rPr>
        <w:t xml:space="preserve">climate-neutral steel. Today, the first batches were delivered under the new </w:t>
      </w:r>
      <w:bookmarkStart w:id="1" w:name="_Hlk83289500"/>
      <w:r w:rsidR="000B3D72" w:rsidRPr="007556C8">
        <w:rPr>
          <w:rFonts w:asciiTheme="majorHAnsi" w:hAnsiTheme="majorHAnsi"/>
          <w:sz w:val="20"/>
        </w:rPr>
        <w:t xml:space="preserve">brand name </w:t>
      </w:r>
      <w:proofErr w:type="spellStart"/>
      <w:r w:rsidRPr="007556C8">
        <w:rPr>
          <w:rFonts w:asciiTheme="majorHAnsi" w:hAnsiTheme="majorHAnsi"/>
          <w:sz w:val="20"/>
        </w:rPr>
        <w:t>bluemint</w:t>
      </w:r>
      <w:proofErr w:type="spellEnd"/>
      <w:r w:rsidRPr="007556C8">
        <w:rPr>
          <w:rFonts w:asciiTheme="majorHAnsi" w:hAnsiTheme="majorHAnsi"/>
          <w:sz w:val="20"/>
          <w:vertAlign w:val="superscript"/>
        </w:rPr>
        <w:t>®</w:t>
      </w:r>
      <w:bookmarkEnd w:id="1"/>
      <w:r w:rsidRPr="007556C8">
        <w:rPr>
          <w:rFonts w:asciiTheme="majorHAnsi" w:hAnsiTheme="majorHAnsi"/>
          <w:sz w:val="20"/>
        </w:rPr>
        <w:t xml:space="preserve"> Steel. The first customer to be supplied with flat steel products of the </w:t>
      </w:r>
      <w:proofErr w:type="spellStart"/>
      <w:r w:rsidRPr="007556C8">
        <w:rPr>
          <w:rFonts w:asciiTheme="majorHAnsi" w:hAnsiTheme="majorHAnsi"/>
          <w:sz w:val="20"/>
        </w:rPr>
        <w:t>bluemint</w:t>
      </w:r>
      <w:proofErr w:type="spellEnd"/>
      <w:r w:rsidRPr="00100E0A">
        <w:rPr>
          <w:rFonts w:asciiTheme="majorHAnsi" w:hAnsiTheme="majorHAnsi"/>
          <w:sz w:val="20"/>
          <w:vertAlign w:val="superscript"/>
        </w:rPr>
        <w:t>®</w:t>
      </w:r>
      <w:r w:rsidRPr="007556C8">
        <w:rPr>
          <w:rFonts w:asciiTheme="majorHAnsi" w:hAnsiTheme="majorHAnsi"/>
          <w:sz w:val="20"/>
        </w:rPr>
        <w:t xml:space="preserve"> family is the Ahlen-based premium bathroom builder </w:t>
      </w:r>
      <w:proofErr w:type="spellStart"/>
      <w:r w:rsidRPr="007556C8">
        <w:rPr>
          <w:rFonts w:asciiTheme="majorHAnsi" w:hAnsiTheme="majorHAnsi"/>
          <w:sz w:val="20"/>
        </w:rPr>
        <w:t>Kaldewei</w:t>
      </w:r>
      <w:proofErr w:type="spellEnd"/>
      <w:r w:rsidRPr="007556C8">
        <w:rPr>
          <w:rFonts w:asciiTheme="majorHAnsi" w:hAnsiTheme="majorHAnsi"/>
          <w:sz w:val="20"/>
        </w:rPr>
        <w:t>. The approach to reducing the CO</w:t>
      </w:r>
      <w:r w:rsidRPr="007556C8">
        <w:rPr>
          <w:rFonts w:asciiTheme="majorHAnsi" w:hAnsiTheme="majorHAnsi"/>
          <w:sz w:val="20"/>
          <w:vertAlign w:val="subscript"/>
        </w:rPr>
        <w:t>2</w:t>
      </w:r>
      <w:r w:rsidRPr="007556C8">
        <w:rPr>
          <w:rFonts w:asciiTheme="majorHAnsi" w:hAnsiTheme="majorHAnsi"/>
          <w:sz w:val="20"/>
        </w:rPr>
        <w:t xml:space="preserve"> emissions at the blast furnace, which has been </w:t>
      </w:r>
      <w:r w:rsidR="00A808B5">
        <w:rPr>
          <w:rFonts w:asciiTheme="majorHAnsi" w:hAnsiTheme="majorHAnsi"/>
          <w:sz w:val="20"/>
        </w:rPr>
        <w:t>independently assured</w:t>
      </w:r>
      <w:r w:rsidR="00A808B5" w:rsidRPr="007556C8">
        <w:rPr>
          <w:rFonts w:asciiTheme="majorHAnsi" w:hAnsiTheme="majorHAnsi"/>
          <w:sz w:val="20"/>
        </w:rPr>
        <w:t xml:space="preserve"> </w:t>
      </w:r>
      <w:r w:rsidRPr="007556C8">
        <w:rPr>
          <w:rFonts w:asciiTheme="majorHAnsi" w:hAnsiTheme="majorHAnsi"/>
          <w:sz w:val="20"/>
        </w:rPr>
        <w:t xml:space="preserve">by the international certification body DNV, allows for the </w:t>
      </w:r>
      <w:r w:rsidR="001C5173">
        <w:rPr>
          <w:rFonts w:asciiTheme="majorHAnsi" w:hAnsiTheme="majorHAnsi"/>
          <w:sz w:val="20"/>
        </w:rPr>
        <w:t xml:space="preserve">allocation </w:t>
      </w:r>
      <w:r w:rsidRPr="007556C8">
        <w:rPr>
          <w:rFonts w:asciiTheme="majorHAnsi" w:hAnsiTheme="majorHAnsi"/>
          <w:sz w:val="20"/>
        </w:rPr>
        <w:t xml:space="preserve">of the carbon emission </w:t>
      </w:r>
      <w:r w:rsidR="001C5173">
        <w:rPr>
          <w:rFonts w:asciiTheme="majorHAnsi" w:hAnsiTheme="majorHAnsi"/>
          <w:sz w:val="20"/>
        </w:rPr>
        <w:t>savings to a specific</w:t>
      </w:r>
      <w:r w:rsidR="001C5173" w:rsidRPr="007556C8">
        <w:rPr>
          <w:rFonts w:asciiTheme="majorHAnsi" w:hAnsiTheme="majorHAnsi"/>
          <w:sz w:val="20"/>
        </w:rPr>
        <w:t xml:space="preserve"> </w:t>
      </w:r>
      <w:r w:rsidRPr="007556C8">
        <w:rPr>
          <w:rFonts w:asciiTheme="majorHAnsi" w:hAnsiTheme="majorHAnsi"/>
          <w:sz w:val="20"/>
        </w:rPr>
        <w:t xml:space="preserve">quantity of the product </w:t>
      </w:r>
      <w:proofErr w:type="spellStart"/>
      <w:r w:rsidRPr="007556C8">
        <w:rPr>
          <w:rFonts w:asciiTheme="majorHAnsi" w:hAnsiTheme="majorHAnsi"/>
          <w:sz w:val="20"/>
        </w:rPr>
        <w:t>bluemint</w:t>
      </w:r>
      <w:proofErr w:type="spellEnd"/>
      <w:r w:rsidRPr="007556C8">
        <w:rPr>
          <w:rFonts w:asciiTheme="majorHAnsi" w:hAnsiTheme="majorHAnsi"/>
          <w:sz w:val="20"/>
          <w:vertAlign w:val="superscript"/>
        </w:rPr>
        <w:t>®</w:t>
      </w:r>
      <w:r w:rsidRPr="007556C8">
        <w:rPr>
          <w:rFonts w:asciiTheme="majorHAnsi" w:hAnsiTheme="majorHAnsi"/>
          <w:sz w:val="20"/>
        </w:rPr>
        <w:t xml:space="preserve"> pure. The carbon emission intensity per tonne of steel produced </w:t>
      </w:r>
      <w:proofErr w:type="gramStart"/>
      <w:r w:rsidRPr="007556C8">
        <w:rPr>
          <w:rFonts w:asciiTheme="majorHAnsi" w:hAnsiTheme="majorHAnsi"/>
          <w:sz w:val="20"/>
        </w:rPr>
        <w:t>is thus reduced</w:t>
      </w:r>
      <w:proofErr w:type="gramEnd"/>
      <w:r w:rsidRPr="007556C8">
        <w:rPr>
          <w:rFonts w:asciiTheme="majorHAnsi" w:hAnsiTheme="majorHAnsi"/>
          <w:sz w:val="20"/>
        </w:rPr>
        <w:t xml:space="preserve"> by 70 per cent. </w:t>
      </w:r>
      <w:proofErr w:type="gramStart"/>
      <w:r w:rsidRPr="007556C8">
        <w:rPr>
          <w:rFonts w:asciiTheme="majorHAnsi" w:hAnsiTheme="majorHAnsi"/>
          <w:sz w:val="20"/>
        </w:rPr>
        <w:t xml:space="preserve">The benefits that can be achieved using </w:t>
      </w:r>
      <w:r w:rsidR="0036609E">
        <w:rPr>
          <w:rFonts w:asciiTheme="majorHAnsi" w:hAnsiTheme="majorHAnsi"/>
          <w:sz w:val="20"/>
        </w:rPr>
        <w:t xml:space="preserve">this </w:t>
      </w:r>
      <w:r w:rsidRPr="007556C8">
        <w:rPr>
          <w:rFonts w:asciiTheme="majorHAnsi" w:hAnsiTheme="majorHAnsi"/>
          <w:sz w:val="20"/>
        </w:rPr>
        <w:t>approach were also confirmed by Wuppertal Institute</w:t>
      </w:r>
      <w:proofErr w:type="gramEnd"/>
      <w:r w:rsidRPr="007556C8">
        <w:rPr>
          <w:rFonts w:asciiTheme="majorHAnsi" w:hAnsiTheme="majorHAnsi"/>
          <w:sz w:val="20"/>
        </w:rPr>
        <w:t xml:space="preserve"> for Climate, Environment and Energy – thyssenkrupp Steel's advisor </w:t>
      </w:r>
      <w:r w:rsidR="00885902">
        <w:rPr>
          <w:rFonts w:asciiTheme="majorHAnsi" w:hAnsiTheme="majorHAnsi"/>
          <w:sz w:val="20"/>
        </w:rPr>
        <w:t>to the project</w:t>
      </w:r>
      <w:r w:rsidRPr="007556C8">
        <w:rPr>
          <w:rFonts w:asciiTheme="majorHAnsi" w:hAnsiTheme="majorHAnsi"/>
          <w:sz w:val="20"/>
        </w:rPr>
        <w:t>.</w:t>
      </w:r>
    </w:p>
    <w:p w14:paraId="2A1D83E8" w14:textId="77777777" w:rsidR="00B00870" w:rsidRPr="007556C8" w:rsidRDefault="00B00870" w:rsidP="00DE2408">
      <w:pPr>
        <w:pStyle w:val="StandardWeb1"/>
        <w:spacing w:after="0" w:line="360" w:lineRule="auto"/>
        <w:jc w:val="both"/>
        <w:rPr>
          <w:rFonts w:asciiTheme="majorHAnsi" w:hAnsiTheme="majorHAnsi"/>
          <w:sz w:val="20"/>
          <w:szCs w:val="20"/>
        </w:rPr>
      </w:pPr>
    </w:p>
    <w:p w14:paraId="495A1400" w14:textId="38DFED68" w:rsidR="00B00870" w:rsidRPr="007556C8" w:rsidRDefault="00AF2EDD" w:rsidP="00DE2408">
      <w:pPr>
        <w:pStyle w:val="StandardWeb1"/>
        <w:spacing w:after="0" w:line="360" w:lineRule="auto"/>
        <w:jc w:val="both"/>
        <w:rPr>
          <w:rFonts w:asciiTheme="majorHAnsi" w:hAnsiTheme="majorHAnsi"/>
          <w:b/>
          <w:sz w:val="20"/>
          <w:szCs w:val="20"/>
        </w:rPr>
      </w:pPr>
      <w:r w:rsidRPr="007556C8">
        <w:rPr>
          <w:rFonts w:asciiTheme="majorHAnsi" w:hAnsiTheme="majorHAnsi"/>
          <w:b/>
          <w:sz w:val="20"/>
        </w:rPr>
        <w:t xml:space="preserve">Calculation method for emission control </w:t>
      </w:r>
      <w:r w:rsidR="00C8099E" w:rsidRPr="007556C8">
        <w:rPr>
          <w:rFonts w:asciiTheme="majorHAnsi" w:hAnsiTheme="majorHAnsi"/>
          <w:b/>
          <w:sz w:val="20"/>
        </w:rPr>
        <w:t xml:space="preserve">in </w:t>
      </w:r>
      <w:r w:rsidR="00885902">
        <w:rPr>
          <w:rFonts w:asciiTheme="majorHAnsi" w:hAnsiTheme="majorHAnsi"/>
          <w:b/>
          <w:sz w:val="20"/>
        </w:rPr>
        <w:t>alignment</w:t>
      </w:r>
      <w:r w:rsidR="00885902" w:rsidRPr="007556C8">
        <w:rPr>
          <w:rFonts w:asciiTheme="majorHAnsi" w:hAnsiTheme="majorHAnsi"/>
          <w:b/>
          <w:sz w:val="20"/>
        </w:rPr>
        <w:t xml:space="preserve"> </w:t>
      </w:r>
      <w:r w:rsidRPr="007556C8">
        <w:rPr>
          <w:rFonts w:asciiTheme="majorHAnsi" w:hAnsiTheme="majorHAnsi"/>
          <w:b/>
          <w:sz w:val="20"/>
        </w:rPr>
        <w:t xml:space="preserve">with international standards </w:t>
      </w:r>
    </w:p>
    <w:p w14:paraId="76FF17E3" w14:textId="483F023D" w:rsidR="00B47E44" w:rsidRPr="00325951" w:rsidRDefault="000C7BAD" w:rsidP="00F15169">
      <w:pPr>
        <w:spacing w:before="120" w:after="119" w:line="360" w:lineRule="auto"/>
        <w:jc w:val="both"/>
        <w:rPr>
          <w:rFonts w:eastAsia="Times New Roman" w:cs="Segoe UI"/>
          <w:color w:val="auto"/>
          <w:szCs w:val="20"/>
        </w:rPr>
      </w:pPr>
      <w:proofErr w:type="spellStart"/>
      <w:r w:rsidRPr="007556C8">
        <w:rPr>
          <w:rFonts w:asciiTheme="majorHAnsi" w:hAnsiTheme="majorHAnsi"/>
        </w:rPr>
        <w:t>bluemint</w:t>
      </w:r>
      <w:proofErr w:type="spellEnd"/>
      <w:r w:rsidRPr="007556C8">
        <w:rPr>
          <w:rFonts w:asciiTheme="majorHAnsi" w:hAnsiTheme="majorHAnsi"/>
          <w:vertAlign w:val="superscript"/>
        </w:rPr>
        <w:t>®</w:t>
      </w:r>
      <w:r w:rsidRPr="007556C8">
        <w:rPr>
          <w:rFonts w:asciiTheme="majorHAnsi" w:hAnsiTheme="majorHAnsi"/>
        </w:rPr>
        <w:t xml:space="preserve"> pure </w:t>
      </w:r>
      <w:r w:rsidR="007556C8">
        <w:rPr>
          <w:rFonts w:asciiTheme="majorHAnsi" w:hAnsiTheme="majorHAnsi"/>
        </w:rPr>
        <w:t xml:space="preserve">has </w:t>
      </w:r>
      <w:r w:rsidR="00093DBE">
        <w:rPr>
          <w:rFonts w:asciiTheme="majorHAnsi" w:hAnsiTheme="majorHAnsi"/>
        </w:rPr>
        <w:t>all direct emissions</w:t>
      </w:r>
      <w:r w:rsidRPr="007556C8">
        <w:rPr>
          <w:rFonts w:asciiTheme="majorHAnsi" w:hAnsiTheme="majorHAnsi"/>
        </w:rPr>
        <w:t xml:space="preserve"> </w:t>
      </w:r>
      <w:r w:rsidR="00093DBE">
        <w:rPr>
          <w:rFonts w:asciiTheme="majorHAnsi" w:hAnsiTheme="majorHAnsi"/>
        </w:rPr>
        <w:t xml:space="preserve">from its production </w:t>
      </w:r>
      <w:r w:rsidRPr="007556C8">
        <w:rPr>
          <w:rFonts w:asciiTheme="majorHAnsi" w:hAnsiTheme="majorHAnsi"/>
        </w:rPr>
        <w:t xml:space="preserve">at the Duisburg site </w:t>
      </w:r>
      <w:r w:rsidR="00093DBE">
        <w:rPr>
          <w:rFonts w:asciiTheme="majorHAnsi" w:hAnsiTheme="majorHAnsi"/>
        </w:rPr>
        <w:t>neutrali</w:t>
      </w:r>
      <w:r w:rsidR="00610079">
        <w:rPr>
          <w:rFonts w:asciiTheme="majorHAnsi" w:hAnsiTheme="majorHAnsi"/>
        </w:rPr>
        <w:t>z</w:t>
      </w:r>
      <w:r w:rsidR="00093DBE">
        <w:rPr>
          <w:rFonts w:asciiTheme="majorHAnsi" w:hAnsiTheme="majorHAnsi"/>
        </w:rPr>
        <w:t>ed by savings in the production process</w:t>
      </w:r>
      <w:r w:rsidRPr="007556C8">
        <w:rPr>
          <w:rFonts w:asciiTheme="majorHAnsi" w:hAnsiTheme="majorHAnsi"/>
        </w:rPr>
        <w:t xml:space="preserve">– the emissions of the </w:t>
      </w:r>
      <w:r w:rsidR="00325951">
        <w:rPr>
          <w:rFonts w:asciiTheme="majorHAnsi" w:hAnsiTheme="majorHAnsi"/>
        </w:rPr>
        <w:t xml:space="preserve">so-called upstream chain (Scope </w:t>
      </w:r>
      <w:r w:rsidRPr="007556C8">
        <w:rPr>
          <w:rFonts w:asciiTheme="majorHAnsi" w:hAnsiTheme="majorHAnsi"/>
        </w:rPr>
        <w:t xml:space="preserve">3) </w:t>
      </w:r>
      <w:r w:rsidR="009402EB">
        <w:rPr>
          <w:rFonts w:asciiTheme="majorHAnsi" w:hAnsiTheme="majorHAnsi"/>
        </w:rPr>
        <w:t>are retained</w:t>
      </w:r>
      <w:r w:rsidR="00F31305" w:rsidRPr="007556C8">
        <w:rPr>
          <w:rFonts w:asciiTheme="majorHAnsi" w:hAnsiTheme="majorHAnsi"/>
        </w:rPr>
        <w:t xml:space="preserve">. These include all emissions that occur during the production and transportation of the raw materials. </w:t>
      </w:r>
      <w:r w:rsidR="00663636" w:rsidRPr="007556C8">
        <w:rPr>
          <w:rFonts w:asciiTheme="majorHAnsi" w:hAnsiTheme="majorHAnsi"/>
        </w:rPr>
        <w:t>In this way, the emission intens</w:t>
      </w:r>
      <w:r w:rsidR="00325951">
        <w:rPr>
          <w:rFonts w:asciiTheme="majorHAnsi" w:hAnsiTheme="majorHAnsi"/>
        </w:rPr>
        <w:t xml:space="preserve">ity per tonne </w:t>
      </w:r>
      <w:proofErr w:type="gramStart"/>
      <w:r w:rsidR="00325951">
        <w:rPr>
          <w:rFonts w:asciiTheme="majorHAnsi" w:hAnsiTheme="majorHAnsi"/>
        </w:rPr>
        <w:t>is reduced</w:t>
      </w:r>
      <w:proofErr w:type="gramEnd"/>
      <w:r w:rsidR="00325951">
        <w:rPr>
          <w:rFonts w:asciiTheme="majorHAnsi" w:hAnsiTheme="majorHAnsi"/>
        </w:rPr>
        <w:t xml:space="preserve"> by 1.5 </w:t>
      </w:r>
      <w:r w:rsidR="00663636" w:rsidRPr="007556C8">
        <w:rPr>
          <w:rFonts w:asciiTheme="majorHAnsi" w:hAnsiTheme="majorHAnsi"/>
        </w:rPr>
        <w:t>tonnes to 0.6</w:t>
      </w:r>
      <w:r w:rsidR="00325951">
        <w:rPr>
          <w:rFonts w:asciiTheme="majorHAnsi" w:hAnsiTheme="majorHAnsi"/>
        </w:rPr>
        <w:t xml:space="preserve"> </w:t>
      </w:r>
      <w:r w:rsidR="00663636" w:rsidRPr="007556C8">
        <w:rPr>
          <w:rFonts w:asciiTheme="majorHAnsi" w:hAnsiTheme="majorHAnsi"/>
        </w:rPr>
        <w:t>tonnes of CO</w:t>
      </w:r>
      <w:r w:rsidR="00040441" w:rsidRPr="007556C8">
        <w:rPr>
          <w:rFonts w:asciiTheme="majorHAnsi" w:hAnsiTheme="majorHAnsi"/>
          <w:vertAlign w:val="subscript"/>
        </w:rPr>
        <w:t>2</w:t>
      </w:r>
      <w:r w:rsidR="00885902" w:rsidRPr="00D42E90">
        <w:rPr>
          <w:rFonts w:asciiTheme="majorHAnsi" w:hAnsiTheme="majorHAnsi"/>
        </w:rPr>
        <w:t xml:space="preserve"> </w:t>
      </w:r>
      <w:r w:rsidR="00885902" w:rsidRPr="00885902">
        <w:rPr>
          <w:rFonts w:asciiTheme="majorHAnsi" w:hAnsiTheme="majorHAnsi"/>
        </w:rPr>
        <w:t>per tonne product</w:t>
      </w:r>
      <w:r w:rsidR="00663636" w:rsidRPr="007556C8">
        <w:rPr>
          <w:rFonts w:asciiTheme="majorHAnsi" w:hAnsiTheme="majorHAnsi"/>
        </w:rPr>
        <w:t>, which corresponds to an overall reduction of 70 per cent</w:t>
      </w:r>
      <w:r w:rsidRPr="007556C8">
        <w:rPr>
          <w:rFonts w:asciiTheme="majorHAnsi" w:hAnsiTheme="majorHAnsi"/>
        </w:rPr>
        <w:t xml:space="preserve">. </w:t>
      </w:r>
      <w:r w:rsidR="00F31305" w:rsidRPr="007556C8">
        <w:rPr>
          <w:rFonts w:asciiTheme="majorHAnsi" w:hAnsiTheme="majorHAnsi"/>
        </w:rPr>
        <w:t xml:space="preserve">This </w:t>
      </w:r>
      <w:r w:rsidR="00437093">
        <w:rPr>
          <w:rFonts w:asciiTheme="majorHAnsi" w:hAnsiTheme="majorHAnsi"/>
        </w:rPr>
        <w:t>positive</w:t>
      </w:r>
      <w:r w:rsidR="00F31305" w:rsidRPr="007556C8">
        <w:rPr>
          <w:rFonts w:asciiTheme="majorHAnsi" w:hAnsiTheme="majorHAnsi"/>
        </w:rPr>
        <w:t xml:space="preserve"> effect is achieved </w:t>
      </w:r>
      <w:proofErr w:type="gramStart"/>
      <w:r w:rsidR="00F31305" w:rsidRPr="007556C8">
        <w:rPr>
          <w:rFonts w:asciiTheme="majorHAnsi" w:hAnsiTheme="majorHAnsi"/>
        </w:rPr>
        <w:t>through the use of</w:t>
      </w:r>
      <w:proofErr w:type="gramEnd"/>
      <w:r w:rsidR="00F31305" w:rsidRPr="007556C8">
        <w:rPr>
          <w:rFonts w:asciiTheme="majorHAnsi" w:hAnsiTheme="majorHAnsi"/>
        </w:rPr>
        <w:t xml:space="preserve"> </w:t>
      </w:r>
      <w:r w:rsidR="00325951">
        <w:rPr>
          <w:rFonts w:asciiTheme="majorHAnsi" w:hAnsiTheme="majorHAnsi"/>
        </w:rPr>
        <w:t xml:space="preserve">already </w:t>
      </w:r>
      <w:r w:rsidR="00F31305" w:rsidRPr="007556C8">
        <w:rPr>
          <w:rFonts w:asciiTheme="majorHAnsi" w:hAnsiTheme="majorHAnsi"/>
        </w:rPr>
        <w:t xml:space="preserve">reduced iron (HBI). This allows for less coal consumption in the reduction process at the blast furnace. </w:t>
      </w:r>
      <w:r w:rsidR="00F31305" w:rsidRPr="00325951">
        <w:t xml:space="preserve">This </w:t>
      </w:r>
      <w:r w:rsidR="00F31305" w:rsidRPr="00325951">
        <w:lastRenderedPageBreak/>
        <w:t xml:space="preserve">achieves a </w:t>
      </w:r>
      <w:r w:rsidR="00BD15A3" w:rsidRPr="00325951">
        <w:t xml:space="preserve">verifiable </w:t>
      </w:r>
      <w:r w:rsidR="00F31305" w:rsidRPr="00325951">
        <w:t xml:space="preserve">reduction of emissions. </w:t>
      </w:r>
      <w:r w:rsidR="00F31305" w:rsidRPr="00B342BA">
        <w:t>Priti Hoffmann, Sustainability lead</w:t>
      </w:r>
      <w:r w:rsidR="00670150" w:rsidRPr="00B342BA">
        <w:t>, Benelux</w:t>
      </w:r>
      <w:r w:rsidR="00F31305" w:rsidRPr="00B342BA">
        <w:t xml:space="preserve"> at DNV: </w:t>
      </w:r>
      <w:r w:rsidR="00426F77" w:rsidRPr="00B342BA">
        <w:t>“</w:t>
      </w:r>
      <w:r w:rsidR="002B0F75" w:rsidRPr="00B342BA">
        <w:rPr>
          <w:rFonts w:cs="Calibri"/>
          <w:color w:val="000000"/>
          <w:shd w:val="clear" w:color="auto" w:fill="FFFFFF"/>
        </w:rPr>
        <w:t>DNV reviewed the methodology developed by thyssenkrupp Steel and the data from an initial trial period of HBI use in a blast fu</w:t>
      </w:r>
      <w:r w:rsidR="00325951" w:rsidRPr="00B342BA">
        <w:rPr>
          <w:rFonts w:cs="Calibri"/>
          <w:color w:val="000000"/>
          <w:shd w:val="clear" w:color="auto" w:fill="FFFFFF"/>
        </w:rPr>
        <w:t xml:space="preserve">rnace at their Duisburg plant. </w:t>
      </w:r>
      <w:r w:rsidR="002B0F75" w:rsidRPr="00B342BA">
        <w:rPr>
          <w:rFonts w:cs="Calibri"/>
          <w:color w:val="000000"/>
          <w:shd w:val="clear" w:color="auto" w:fill="FFFFFF"/>
        </w:rPr>
        <w:t xml:space="preserve">I am pleased that DNV Business Assurance has played an essential role for thyssenkrupp Steel in this landmark launch of </w:t>
      </w:r>
      <w:proofErr w:type="spellStart"/>
      <w:r w:rsidR="002B0F75" w:rsidRPr="00B342BA">
        <w:rPr>
          <w:rFonts w:cs="Calibri"/>
          <w:color w:val="000000"/>
          <w:shd w:val="clear" w:color="auto" w:fill="FFFFFF"/>
        </w:rPr>
        <w:t>bluemint</w:t>
      </w:r>
      <w:proofErr w:type="spellEnd"/>
      <w:r w:rsidR="002B0F75" w:rsidRPr="00B342BA">
        <w:rPr>
          <w:rFonts w:cs="Calibri"/>
          <w:color w:val="000000"/>
          <w:shd w:val="clear" w:color="auto" w:fill="FFFFFF"/>
          <w:vertAlign w:val="superscript"/>
        </w:rPr>
        <w:t>®</w:t>
      </w:r>
      <w:r w:rsidR="002B0F75" w:rsidRPr="00B342BA">
        <w:rPr>
          <w:rFonts w:cs="Calibri"/>
          <w:color w:val="000000"/>
          <w:shd w:val="clear" w:color="auto" w:fill="FFFFFF"/>
        </w:rPr>
        <w:t xml:space="preserve"> pure steel products.</w:t>
      </w:r>
      <w:r w:rsidR="00325951" w:rsidRPr="00B342BA">
        <w:rPr>
          <w:rFonts w:cs="Calibri"/>
          <w:color w:val="000000"/>
          <w:shd w:val="clear" w:color="auto" w:fill="FFFFFF"/>
        </w:rPr>
        <w:t xml:space="preserve"> </w:t>
      </w:r>
      <w:proofErr w:type="spellStart"/>
      <w:proofErr w:type="gramStart"/>
      <w:r w:rsidR="002B0F75" w:rsidRPr="00B342BA">
        <w:rPr>
          <w:rFonts w:cs="Calibri"/>
          <w:color w:val="000000"/>
          <w:shd w:val="clear" w:color="auto" w:fill="FFFFFF"/>
        </w:rPr>
        <w:t>bluemint</w:t>
      </w:r>
      <w:proofErr w:type="spellEnd"/>
      <w:proofErr w:type="gramEnd"/>
      <w:r w:rsidR="002B0F75" w:rsidRPr="00B342BA">
        <w:rPr>
          <w:rFonts w:cs="Calibri"/>
          <w:color w:val="000000"/>
          <w:shd w:val="clear" w:color="auto" w:fill="FFFFFF"/>
          <w:vertAlign w:val="superscript"/>
        </w:rPr>
        <w:t>®</w:t>
      </w:r>
      <w:r w:rsidR="002B0F75" w:rsidRPr="00B342BA">
        <w:rPr>
          <w:rFonts w:cs="Calibri"/>
          <w:color w:val="000000"/>
          <w:shd w:val="clear" w:color="auto" w:fill="FFFFFF"/>
        </w:rPr>
        <w:t xml:space="preserve"> pure steel certificates, for steel products with a reduced CO</w:t>
      </w:r>
      <w:r w:rsidR="002B0F75" w:rsidRPr="00CF003E">
        <w:rPr>
          <w:rFonts w:cs="Calibri"/>
          <w:color w:val="000000"/>
          <w:shd w:val="clear" w:color="auto" w:fill="FFFFFF"/>
          <w:vertAlign w:val="subscript"/>
        </w:rPr>
        <w:t>2</w:t>
      </w:r>
      <w:r w:rsidR="002B0F75" w:rsidRPr="00B342BA">
        <w:rPr>
          <w:rFonts w:cs="Calibri"/>
          <w:color w:val="000000"/>
          <w:shd w:val="clear" w:color="auto" w:fill="FFFFFF"/>
        </w:rPr>
        <w:t xml:space="preserve"> intensity, are based on CO</w:t>
      </w:r>
      <w:r w:rsidR="002B0F75" w:rsidRPr="000349A8">
        <w:rPr>
          <w:rFonts w:cs="Calibri"/>
          <w:color w:val="000000"/>
          <w:shd w:val="clear" w:color="auto" w:fill="FFFFFF"/>
          <w:vertAlign w:val="subscript"/>
        </w:rPr>
        <w:t>2</w:t>
      </w:r>
      <w:r w:rsidR="002B0F75" w:rsidRPr="00B342BA">
        <w:rPr>
          <w:rFonts w:cs="Calibri"/>
          <w:color w:val="000000"/>
          <w:shd w:val="clear" w:color="auto" w:fill="FFFFFF"/>
        </w:rPr>
        <w:t xml:space="preserve"> savings in the steel production process which are achieved by changing input materials in the blast furnace. These savings </w:t>
      </w:r>
      <w:proofErr w:type="gramStart"/>
      <w:r w:rsidR="002B0F75" w:rsidRPr="00B342BA">
        <w:rPr>
          <w:rFonts w:cs="Calibri"/>
          <w:color w:val="000000"/>
          <w:shd w:val="clear" w:color="auto" w:fill="FFFFFF"/>
        </w:rPr>
        <w:t>are then allocated</w:t>
      </w:r>
      <w:proofErr w:type="gramEnd"/>
      <w:r w:rsidR="002B0F75" w:rsidRPr="00B342BA">
        <w:rPr>
          <w:rFonts w:cs="Calibri"/>
          <w:color w:val="000000"/>
          <w:shd w:val="clear" w:color="auto" w:fill="FFFFFF"/>
        </w:rPr>
        <w:t xml:space="preserve"> to a quantity of steel products, according to a methodology</w:t>
      </w:r>
      <w:r w:rsidR="00644537">
        <w:rPr>
          <w:rFonts w:cs="Calibri"/>
          <w:color w:val="000000"/>
          <w:shd w:val="clear" w:color="auto" w:fill="FFFFFF"/>
        </w:rPr>
        <w:t>,</w:t>
      </w:r>
      <w:r w:rsidR="002B0F75" w:rsidRPr="00B342BA">
        <w:rPr>
          <w:rFonts w:cs="Calibri"/>
          <w:color w:val="000000"/>
          <w:shd w:val="clear" w:color="auto" w:fill="FFFFFF"/>
        </w:rPr>
        <w:t xml:space="preserve"> which has been assured by DNV. The methodology for calculating product-related CO</w:t>
      </w:r>
      <w:r w:rsidR="002B0F75" w:rsidRPr="000349A8">
        <w:rPr>
          <w:rFonts w:cs="Calibri"/>
          <w:color w:val="000000"/>
          <w:shd w:val="clear" w:color="auto" w:fill="FFFFFF"/>
          <w:vertAlign w:val="subscript"/>
        </w:rPr>
        <w:t>2</w:t>
      </w:r>
      <w:r w:rsidR="002B0F75" w:rsidRPr="00B342BA">
        <w:rPr>
          <w:rFonts w:cs="Calibri"/>
          <w:color w:val="000000"/>
          <w:shd w:val="clear" w:color="auto" w:fill="FFFFFF"/>
        </w:rPr>
        <w:t xml:space="preserve"> savings is in accordance with the internationally recognised Greenhouse Gas Protocol for Product Life Cycle Accounting and Reporting Standard.”</w:t>
      </w:r>
    </w:p>
    <w:p w14:paraId="17FCA74A" w14:textId="62919CAB" w:rsidR="007556C8" w:rsidRPr="007556C8" w:rsidRDefault="005D3B80" w:rsidP="007556C8">
      <w:pPr>
        <w:pStyle w:val="StandardWeb1"/>
        <w:spacing w:line="360" w:lineRule="auto"/>
        <w:jc w:val="both"/>
        <w:rPr>
          <w:rFonts w:asciiTheme="majorHAnsi" w:hAnsiTheme="majorHAnsi"/>
          <w:sz w:val="20"/>
        </w:rPr>
      </w:pPr>
      <w:r w:rsidRPr="00325951">
        <w:rPr>
          <w:rFonts w:asciiTheme="minorHAnsi" w:hAnsiTheme="minorHAnsi"/>
          <w:sz w:val="20"/>
        </w:rPr>
        <w:t xml:space="preserve">The </w:t>
      </w:r>
      <w:proofErr w:type="gramStart"/>
      <w:r w:rsidRPr="00325951">
        <w:rPr>
          <w:rFonts w:asciiTheme="minorHAnsi" w:hAnsiTheme="minorHAnsi"/>
          <w:sz w:val="20"/>
        </w:rPr>
        <w:t xml:space="preserve">fact that </w:t>
      </w:r>
      <w:r w:rsidR="00BD15A3" w:rsidRPr="00325951">
        <w:rPr>
          <w:rFonts w:asciiTheme="minorHAnsi" w:hAnsiTheme="minorHAnsi"/>
          <w:sz w:val="20"/>
        </w:rPr>
        <w:t>carbon savings allocation</w:t>
      </w:r>
      <w:r w:rsidRPr="00325951">
        <w:rPr>
          <w:rFonts w:asciiTheme="minorHAnsi" w:hAnsiTheme="minorHAnsi"/>
          <w:sz w:val="20"/>
        </w:rPr>
        <w:t xml:space="preserve"> approaches can support</w:t>
      </w:r>
      <w:r w:rsidRPr="007556C8">
        <w:rPr>
          <w:rFonts w:asciiTheme="majorHAnsi" w:hAnsiTheme="majorHAnsi"/>
          <w:sz w:val="20"/>
        </w:rPr>
        <w:t xml:space="preserve"> the decarbonisation of the steel sector is acknowledged by the Wuppertal Institute</w:t>
      </w:r>
      <w:proofErr w:type="gramEnd"/>
      <w:r w:rsidRPr="007556C8">
        <w:rPr>
          <w:rFonts w:asciiTheme="majorHAnsi" w:hAnsiTheme="majorHAnsi"/>
          <w:sz w:val="20"/>
        </w:rPr>
        <w:t xml:space="preserve"> for Climate, Environment and Energy. </w:t>
      </w:r>
      <w:proofErr w:type="spellStart"/>
      <w:r w:rsidRPr="007556C8">
        <w:rPr>
          <w:rFonts w:asciiTheme="majorHAnsi" w:hAnsiTheme="majorHAnsi"/>
          <w:sz w:val="20"/>
        </w:rPr>
        <w:t>Prof.</w:t>
      </w:r>
      <w:proofErr w:type="spellEnd"/>
      <w:r w:rsidRPr="007556C8">
        <w:rPr>
          <w:rFonts w:asciiTheme="majorHAnsi" w:hAnsiTheme="majorHAnsi"/>
          <w:sz w:val="20"/>
        </w:rPr>
        <w:t xml:space="preserve"> </w:t>
      </w:r>
      <w:proofErr w:type="spellStart"/>
      <w:r w:rsidRPr="007556C8">
        <w:rPr>
          <w:rFonts w:asciiTheme="majorHAnsi" w:hAnsiTheme="majorHAnsi"/>
          <w:sz w:val="20"/>
        </w:rPr>
        <w:t>Dr.</w:t>
      </w:r>
      <w:proofErr w:type="spellEnd"/>
      <w:r w:rsidRPr="007556C8">
        <w:rPr>
          <w:rFonts w:asciiTheme="majorHAnsi" w:hAnsiTheme="majorHAnsi"/>
          <w:sz w:val="20"/>
        </w:rPr>
        <w:t xml:space="preserve"> St</w:t>
      </w:r>
      <w:r w:rsidR="007556C8">
        <w:rPr>
          <w:rFonts w:asciiTheme="majorHAnsi" w:hAnsiTheme="majorHAnsi"/>
          <w:sz w:val="20"/>
        </w:rPr>
        <w:t xml:space="preserve">efan </w:t>
      </w:r>
      <w:proofErr w:type="spellStart"/>
      <w:r w:rsidR="007556C8">
        <w:rPr>
          <w:rFonts w:asciiTheme="majorHAnsi" w:hAnsiTheme="majorHAnsi"/>
          <w:sz w:val="20"/>
        </w:rPr>
        <w:t>Lechtenböhmer</w:t>
      </w:r>
      <w:proofErr w:type="spellEnd"/>
      <w:r w:rsidR="007556C8">
        <w:rPr>
          <w:rFonts w:asciiTheme="majorHAnsi" w:hAnsiTheme="majorHAnsi"/>
          <w:sz w:val="20"/>
        </w:rPr>
        <w:t xml:space="preserve"> points out: </w:t>
      </w:r>
      <w:r w:rsidR="007556C8" w:rsidRPr="007556C8">
        <w:rPr>
          <w:rFonts w:asciiTheme="majorHAnsi" w:hAnsiTheme="majorHAnsi"/>
          <w:sz w:val="20"/>
        </w:rPr>
        <w:t>"We have examined various options with thyssenkrupp Steel 2020 as to how CO</w:t>
      </w:r>
      <w:r w:rsidR="007556C8" w:rsidRPr="000349A8">
        <w:rPr>
          <w:rFonts w:asciiTheme="majorHAnsi" w:hAnsiTheme="majorHAnsi"/>
          <w:sz w:val="20"/>
          <w:vertAlign w:val="subscript"/>
        </w:rPr>
        <w:t>2</w:t>
      </w:r>
      <w:r w:rsidR="007556C8" w:rsidRPr="007556C8">
        <w:rPr>
          <w:rFonts w:asciiTheme="majorHAnsi" w:hAnsiTheme="majorHAnsi"/>
          <w:sz w:val="20"/>
        </w:rPr>
        <w:t xml:space="preserve"> savings can already be achieved in the short term within the framework of conventional blast furnace technology. The way to distribute the CO</w:t>
      </w:r>
      <w:r w:rsidR="007556C8" w:rsidRPr="000349A8">
        <w:rPr>
          <w:rFonts w:asciiTheme="majorHAnsi" w:hAnsiTheme="majorHAnsi"/>
          <w:sz w:val="20"/>
          <w:vertAlign w:val="subscript"/>
        </w:rPr>
        <w:t>2</w:t>
      </w:r>
      <w:r w:rsidR="007556C8" w:rsidRPr="007556C8">
        <w:rPr>
          <w:rFonts w:asciiTheme="majorHAnsi" w:hAnsiTheme="majorHAnsi"/>
          <w:sz w:val="20"/>
        </w:rPr>
        <w:t xml:space="preserve"> reductions achieved in real terms via a balance-sheet approach calculated on the product is feasible and makes sense. What is important here is that these are additional climate protection measures and that they are part of a comprehensive decarbonisation strategy for steel production.</w:t>
      </w:r>
      <w:r w:rsidR="007556C8">
        <w:rPr>
          <w:rFonts w:asciiTheme="majorHAnsi" w:hAnsiTheme="majorHAnsi"/>
          <w:sz w:val="20"/>
        </w:rPr>
        <w:t>”</w:t>
      </w:r>
    </w:p>
    <w:p w14:paraId="13BC1C78" w14:textId="28CFBD4D" w:rsidR="00F31305" w:rsidRPr="007556C8" w:rsidRDefault="00F31305" w:rsidP="00226C42">
      <w:pPr>
        <w:pStyle w:val="StandardWeb1"/>
        <w:spacing w:after="0" w:line="360" w:lineRule="auto"/>
        <w:jc w:val="both"/>
        <w:rPr>
          <w:rFonts w:asciiTheme="majorHAnsi" w:hAnsiTheme="majorHAnsi"/>
          <w:sz w:val="20"/>
          <w:szCs w:val="20"/>
        </w:rPr>
      </w:pPr>
    </w:p>
    <w:p w14:paraId="449DFC41" w14:textId="3F6A7240" w:rsidR="00AF2EDD" w:rsidRPr="007556C8" w:rsidRDefault="00AF2EDD" w:rsidP="00226C42">
      <w:pPr>
        <w:pStyle w:val="StandardWeb1"/>
        <w:spacing w:after="0" w:line="360" w:lineRule="auto"/>
        <w:jc w:val="both"/>
        <w:rPr>
          <w:rFonts w:asciiTheme="majorHAnsi" w:hAnsiTheme="majorHAnsi"/>
          <w:b/>
          <w:sz w:val="20"/>
          <w:szCs w:val="20"/>
        </w:rPr>
      </w:pPr>
      <w:r w:rsidRPr="007556C8">
        <w:rPr>
          <w:rFonts w:asciiTheme="majorHAnsi" w:hAnsiTheme="majorHAnsi"/>
          <w:b/>
          <w:sz w:val="20"/>
        </w:rPr>
        <w:t xml:space="preserve">Marketing launch for </w:t>
      </w:r>
      <w:r w:rsidR="00BE19D6" w:rsidRPr="00BE19D6">
        <w:rPr>
          <w:rFonts w:asciiTheme="majorHAnsi" w:hAnsiTheme="majorHAnsi"/>
          <w:b/>
          <w:sz w:val="20"/>
        </w:rPr>
        <w:t>steel with an allocated low CO</w:t>
      </w:r>
      <w:r w:rsidR="00BE19D6" w:rsidRPr="000349A8">
        <w:rPr>
          <w:rFonts w:asciiTheme="majorHAnsi" w:hAnsiTheme="majorHAnsi"/>
          <w:b/>
          <w:sz w:val="20"/>
          <w:vertAlign w:val="subscript"/>
        </w:rPr>
        <w:t>2</w:t>
      </w:r>
      <w:r w:rsidR="00BE19D6" w:rsidRPr="00BE19D6">
        <w:rPr>
          <w:rFonts w:asciiTheme="majorHAnsi" w:hAnsiTheme="majorHAnsi"/>
          <w:b/>
          <w:sz w:val="20"/>
        </w:rPr>
        <w:t xml:space="preserve"> intensity</w:t>
      </w:r>
    </w:p>
    <w:p w14:paraId="5623DC3D" w14:textId="5FFEBC8C" w:rsidR="00AF2EDD" w:rsidRPr="007556C8" w:rsidRDefault="005D3B80" w:rsidP="00226C42">
      <w:pPr>
        <w:pStyle w:val="StandardWeb1"/>
        <w:spacing w:after="0" w:line="360" w:lineRule="auto"/>
        <w:jc w:val="both"/>
        <w:rPr>
          <w:rFonts w:asciiTheme="majorHAnsi" w:hAnsiTheme="majorHAnsi"/>
          <w:sz w:val="20"/>
          <w:szCs w:val="20"/>
        </w:rPr>
      </w:pPr>
      <w:r w:rsidRPr="007556C8">
        <w:rPr>
          <w:rFonts w:asciiTheme="majorHAnsi" w:hAnsiTheme="majorHAnsi"/>
          <w:sz w:val="20"/>
        </w:rPr>
        <w:t xml:space="preserve">The launch of the </w:t>
      </w:r>
      <w:proofErr w:type="spellStart"/>
      <w:r w:rsidRPr="007556C8">
        <w:rPr>
          <w:rFonts w:asciiTheme="majorHAnsi" w:hAnsiTheme="majorHAnsi"/>
          <w:sz w:val="20"/>
        </w:rPr>
        <w:t>bluemint</w:t>
      </w:r>
      <w:proofErr w:type="spellEnd"/>
      <w:r w:rsidRPr="007556C8">
        <w:rPr>
          <w:rFonts w:asciiTheme="majorHAnsi" w:hAnsiTheme="majorHAnsi"/>
          <w:sz w:val="20"/>
          <w:vertAlign w:val="superscript"/>
        </w:rPr>
        <w:t>®</w:t>
      </w:r>
      <w:r w:rsidRPr="007556C8">
        <w:rPr>
          <w:rFonts w:asciiTheme="majorHAnsi" w:hAnsiTheme="majorHAnsi"/>
          <w:sz w:val="20"/>
        </w:rPr>
        <w:t xml:space="preserve"> product family also marks the start of active marketing measures for products</w:t>
      </w:r>
      <w:r w:rsidR="003612DB">
        <w:rPr>
          <w:rFonts w:asciiTheme="majorHAnsi" w:hAnsiTheme="majorHAnsi"/>
          <w:sz w:val="20"/>
        </w:rPr>
        <w:t xml:space="preserve"> </w:t>
      </w:r>
      <w:r w:rsidR="003612DB" w:rsidRPr="003612DB">
        <w:rPr>
          <w:rFonts w:asciiTheme="majorHAnsi" w:hAnsiTheme="majorHAnsi"/>
          <w:sz w:val="20"/>
        </w:rPr>
        <w:t>with an allocated low CO</w:t>
      </w:r>
      <w:r w:rsidR="003612DB" w:rsidRPr="000349A8">
        <w:rPr>
          <w:rFonts w:asciiTheme="majorHAnsi" w:hAnsiTheme="majorHAnsi"/>
          <w:sz w:val="20"/>
          <w:vertAlign w:val="subscript"/>
        </w:rPr>
        <w:t>2</w:t>
      </w:r>
      <w:r w:rsidR="003612DB" w:rsidRPr="003612DB">
        <w:rPr>
          <w:rFonts w:asciiTheme="majorHAnsi" w:hAnsiTheme="majorHAnsi"/>
          <w:sz w:val="20"/>
        </w:rPr>
        <w:t xml:space="preserve"> intensity</w:t>
      </w:r>
      <w:r w:rsidRPr="007556C8">
        <w:rPr>
          <w:rFonts w:asciiTheme="majorHAnsi" w:hAnsiTheme="majorHAnsi"/>
          <w:sz w:val="20"/>
        </w:rPr>
        <w:t>. Bernhard Osburg, CEO of thyssenkrupp Steel, explains</w:t>
      </w:r>
      <w:proofErr w:type="gramStart"/>
      <w:r w:rsidRPr="007556C8">
        <w:rPr>
          <w:rFonts w:asciiTheme="majorHAnsi" w:hAnsiTheme="majorHAnsi"/>
          <w:sz w:val="20"/>
        </w:rPr>
        <w:t>:</w:t>
      </w:r>
      <w:r w:rsidR="000C2605">
        <w:rPr>
          <w:rFonts w:asciiTheme="majorHAnsi" w:hAnsiTheme="majorHAnsi"/>
          <w:sz w:val="20"/>
        </w:rPr>
        <w:t xml:space="preserve"> </w:t>
      </w:r>
      <w:r w:rsidR="00610079">
        <w:rPr>
          <w:rFonts w:asciiTheme="majorHAnsi" w:hAnsiTheme="majorHAnsi"/>
          <w:sz w:val="20"/>
        </w:rPr>
        <w:t>”</w:t>
      </w:r>
      <w:proofErr w:type="gramEnd"/>
      <w:r w:rsidR="00610079">
        <w:rPr>
          <w:rFonts w:asciiTheme="majorHAnsi" w:hAnsiTheme="majorHAnsi"/>
          <w:sz w:val="20"/>
        </w:rPr>
        <w:t>I</w:t>
      </w:r>
      <w:r w:rsidRPr="007556C8">
        <w:rPr>
          <w:rFonts w:asciiTheme="majorHAnsi" w:hAnsiTheme="majorHAnsi"/>
          <w:sz w:val="20"/>
        </w:rPr>
        <w:t xml:space="preserve">t is important </w:t>
      </w:r>
      <w:r w:rsidR="003F5FE9" w:rsidRPr="007556C8">
        <w:rPr>
          <w:rFonts w:asciiTheme="majorHAnsi" w:hAnsiTheme="majorHAnsi"/>
          <w:sz w:val="20"/>
        </w:rPr>
        <w:t xml:space="preserve">that we can </w:t>
      </w:r>
      <w:r w:rsidRPr="007556C8">
        <w:rPr>
          <w:rFonts w:asciiTheme="majorHAnsi" w:hAnsiTheme="majorHAnsi"/>
          <w:sz w:val="20"/>
        </w:rPr>
        <w:t xml:space="preserve">provide our customers with products that contribute to real and measurable carbon dioxide reduction as quickly as can be. This is where we start. We are very happy to be supplying our products to </w:t>
      </w:r>
      <w:proofErr w:type="spellStart"/>
      <w:r w:rsidRPr="007556C8">
        <w:rPr>
          <w:rFonts w:asciiTheme="majorHAnsi" w:hAnsiTheme="majorHAnsi"/>
          <w:sz w:val="20"/>
        </w:rPr>
        <w:t>Kaldewei</w:t>
      </w:r>
      <w:proofErr w:type="spellEnd"/>
      <w:r w:rsidRPr="007556C8">
        <w:rPr>
          <w:rFonts w:asciiTheme="majorHAnsi" w:hAnsiTheme="majorHAnsi"/>
          <w:sz w:val="20"/>
        </w:rPr>
        <w:t>, a company that is particularly committed to the idea of sustainability. We will now gradually expand the commerciali</w:t>
      </w:r>
      <w:r w:rsidR="00610079">
        <w:rPr>
          <w:rFonts w:asciiTheme="majorHAnsi" w:hAnsiTheme="majorHAnsi"/>
          <w:sz w:val="20"/>
        </w:rPr>
        <w:t>z</w:t>
      </w:r>
      <w:r w:rsidRPr="007556C8">
        <w:rPr>
          <w:rFonts w:asciiTheme="majorHAnsi" w:hAnsiTheme="majorHAnsi"/>
          <w:sz w:val="20"/>
        </w:rPr>
        <w:t>ation of our CO</w:t>
      </w:r>
      <w:r w:rsidRPr="007556C8">
        <w:rPr>
          <w:rFonts w:asciiTheme="majorHAnsi" w:hAnsiTheme="majorHAnsi"/>
          <w:sz w:val="20"/>
          <w:vertAlign w:val="subscript"/>
        </w:rPr>
        <w:t>2</w:t>
      </w:r>
      <w:r w:rsidRPr="007556C8">
        <w:rPr>
          <w:rFonts w:asciiTheme="majorHAnsi" w:hAnsiTheme="majorHAnsi"/>
          <w:sz w:val="20"/>
        </w:rPr>
        <w:t xml:space="preserve">-reduced </w:t>
      </w:r>
      <w:proofErr w:type="spellStart"/>
      <w:r w:rsidRPr="007556C8">
        <w:rPr>
          <w:rFonts w:asciiTheme="majorHAnsi" w:hAnsiTheme="majorHAnsi"/>
          <w:sz w:val="20"/>
        </w:rPr>
        <w:t>bluemint</w:t>
      </w:r>
      <w:proofErr w:type="spellEnd"/>
      <w:r w:rsidRPr="007556C8">
        <w:rPr>
          <w:rFonts w:asciiTheme="majorHAnsi" w:hAnsiTheme="majorHAnsi"/>
          <w:sz w:val="20"/>
          <w:vertAlign w:val="superscript"/>
        </w:rPr>
        <w:t>®</w:t>
      </w:r>
      <w:r w:rsidRPr="007556C8">
        <w:rPr>
          <w:rFonts w:asciiTheme="majorHAnsi" w:hAnsiTheme="majorHAnsi"/>
          <w:sz w:val="20"/>
        </w:rPr>
        <w:t xml:space="preserve"> </w:t>
      </w:r>
      <w:r w:rsidR="000C2605">
        <w:rPr>
          <w:rFonts w:asciiTheme="majorHAnsi" w:hAnsiTheme="majorHAnsi"/>
          <w:sz w:val="20"/>
        </w:rPr>
        <w:t>S</w:t>
      </w:r>
      <w:r w:rsidRPr="007556C8">
        <w:rPr>
          <w:rFonts w:asciiTheme="majorHAnsi" w:hAnsiTheme="majorHAnsi"/>
          <w:sz w:val="20"/>
        </w:rPr>
        <w:t>teel range and have already commenced negotiations with a number of additional customers.”</w:t>
      </w:r>
    </w:p>
    <w:p w14:paraId="2A64119C" w14:textId="4A9427D1" w:rsidR="00AF2EDD" w:rsidRPr="007556C8" w:rsidRDefault="00F15169" w:rsidP="00226C42">
      <w:pPr>
        <w:pStyle w:val="StandardWeb1"/>
        <w:spacing w:after="0" w:line="360" w:lineRule="auto"/>
        <w:jc w:val="both"/>
        <w:rPr>
          <w:rFonts w:asciiTheme="majorHAnsi" w:hAnsiTheme="majorHAnsi"/>
          <w:sz w:val="20"/>
          <w:szCs w:val="20"/>
        </w:rPr>
      </w:pPr>
      <w:r w:rsidRPr="007556C8">
        <w:rPr>
          <w:rFonts w:asciiTheme="majorHAnsi" w:hAnsiTheme="majorHAnsi"/>
          <w:sz w:val="20"/>
        </w:rPr>
        <w:t xml:space="preserve">Franz </w:t>
      </w:r>
      <w:proofErr w:type="spellStart"/>
      <w:r w:rsidRPr="007556C8">
        <w:rPr>
          <w:rFonts w:asciiTheme="majorHAnsi" w:hAnsiTheme="majorHAnsi"/>
          <w:sz w:val="20"/>
        </w:rPr>
        <w:t>Kaldewei</w:t>
      </w:r>
      <w:proofErr w:type="spellEnd"/>
      <w:r w:rsidRPr="007556C8">
        <w:rPr>
          <w:rFonts w:asciiTheme="majorHAnsi" w:hAnsiTheme="majorHAnsi"/>
          <w:sz w:val="20"/>
        </w:rPr>
        <w:t>: “</w:t>
      </w:r>
      <w:bookmarkStart w:id="2" w:name="_Hlk84358034"/>
      <w:proofErr w:type="spellStart"/>
      <w:r w:rsidRPr="007556C8">
        <w:rPr>
          <w:rFonts w:asciiTheme="majorHAnsi" w:hAnsiTheme="majorHAnsi"/>
          <w:sz w:val="20"/>
        </w:rPr>
        <w:t>bluemint</w:t>
      </w:r>
      <w:proofErr w:type="spellEnd"/>
      <w:r w:rsidRPr="007556C8">
        <w:rPr>
          <w:rFonts w:asciiTheme="majorHAnsi" w:hAnsiTheme="majorHAnsi"/>
          <w:sz w:val="20"/>
          <w:vertAlign w:val="superscript"/>
        </w:rPr>
        <w:t>®</w:t>
      </w:r>
      <w:bookmarkEnd w:id="2"/>
      <w:r w:rsidRPr="007556C8">
        <w:rPr>
          <w:rFonts w:asciiTheme="majorHAnsi" w:hAnsiTheme="majorHAnsi"/>
          <w:sz w:val="20"/>
        </w:rPr>
        <w:t xml:space="preserve"> pure offers us the certainty of already being able to use the highest quality steel at a low carbon intensity for the production of our steel enamel bathroom solutions. This is an important step towards achieving our climate targets. With </w:t>
      </w:r>
      <w:proofErr w:type="spellStart"/>
      <w:r w:rsidR="00E92F16" w:rsidRPr="007556C8">
        <w:rPr>
          <w:rFonts w:asciiTheme="majorHAnsi" w:hAnsiTheme="majorHAnsi"/>
          <w:sz w:val="20"/>
        </w:rPr>
        <w:lastRenderedPageBreak/>
        <w:t>bluemint</w:t>
      </w:r>
      <w:r w:rsidR="00E92F16" w:rsidRPr="007556C8">
        <w:rPr>
          <w:rFonts w:asciiTheme="majorHAnsi" w:hAnsiTheme="majorHAnsi"/>
          <w:sz w:val="20"/>
          <w:vertAlign w:val="superscript"/>
        </w:rPr>
        <w:t>®</w:t>
      </w:r>
      <w:r w:rsidRPr="007556C8">
        <w:rPr>
          <w:rFonts w:asciiTheme="majorHAnsi" w:hAnsiTheme="majorHAnsi"/>
          <w:sz w:val="20"/>
        </w:rPr>
        <w:t>steel</w:t>
      </w:r>
      <w:proofErr w:type="spellEnd"/>
      <w:r w:rsidRPr="007556C8">
        <w:rPr>
          <w:rFonts w:asciiTheme="majorHAnsi" w:hAnsiTheme="majorHAnsi"/>
          <w:sz w:val="20"/>
        </w:rPr>
        <w:t xml:space="preserve"> from thyssenkrupp, we are clearing a major hurdle on the way to </w:t>
      </w:r>
      <w:proofErr w:type="spellStart"/>
      <w:r w:rsidR="000C2605">
        <w:rPr>
          <w:rFonts w:asciiTheme="majorHAnsi" w:hAnsiTheme="majorHAnsi"/>
          <w:sz w:val="20"/>
        </w:rPr>
        <w:t>Kaldewei’s</w:t>
      </w:r>
      <w:proofErr w:type="spellEnd"/>
      <w:r w:rsidR="000C2605" w:rsidRPr="007556C8">
        <w:rPr>
          <w:rFonts w:asciiTheme="majorHAnsi" w:hAnsiTheme="majorHAnsi"/>
          <w:sz w:val="20"/>
        </w:rPr>
        <w:t xml:space="preserve"> </w:t>
      </w:r>
      <w:r w:rsidRPr="007556C8">
        <w:rPr>
          <w:rFonts w:asciiTheme="majorHAnsi" w:hAnsiTheme="majorHAnsi"/>
          <w:sz w:val="20"/>
        </w:rPr>
        <w:t>climate-neutral orientation.”</w:t>
      </w:r>
    </w:p>
    <w:p w14:paraId="039EEC1D" w14:textId="77777777" w:rsidR="00AF2EDD" w:rsidRPr="007556C8" w:rsidRDefault="00AF2EDD" w:rsidP="00226C42">
      <w:pPr>
        <w:pStyle w:val="StandardWeb1"/>
        <w:spacing w:after="0" w:line="360" w:lineRule="auto"/>
        <w:jc w:val="both"/>
        <w:rPr>
          <w:rFonts w:asciiTheme="majorHAnsi" w:hAnsiTheme="majorHAnsi"/>
          <w:sz w:val="20"/>
          <w:szCs w:val="20"/>
        </w:rPr>
      </w:pPr>
    </w:p>
    <w:p w14:paraId="2A5A7B41" w14:textId="22FA94ED" w:rsidR="00961F98" w:rsidRPr="007556C8" w:rsidRDefault="00961F98" w:rsidP="00C239F3">
      <w:pPr>
        <w:pStyle w:val="StandardWeb1"/>
        <w:spacing w:after="0" w:line="360" w:lineRule="auto"/>
        <w:jc w:val="both"/>
        <w:rPr>
          <w:rFonts w:asciiTheme="majorHAnsi" w:hAnsiTheme="majorHAnsi"/>
          <w:b/>
          <w:sz w:val="20"/>
          <w:szCs w:val="20"/>
        </w:rPr>
      </w:pPr>
      <w:r w:rsidRPr="007556C8">
        <w:rPr>
          <w:rFonts w:asciiTheme="majorHAnsi" w:hAnsiTheme="majorHAnsi"/>
          <w:b/>
          <w:sz w:val="20"/>
        </w:rPr>
        <w:t xml:space="preserve">TÜV </w:t>
      </w:r>
      <w:proofErr w:type="spellStart"/>
      <w:r w:rsidRPr="007556C8">
        <w:rPr>
          <w:rFonts w:asciiTheme="majorHAnsi" w:hAnsiTheme="majorHAnsi"/>
          <w:b/>
          <w:sz w:val="20"/>
        </w:rPr>
        <w:t>Süd</w:t>
      </w:r>
      <w:proofErr w:type="spellEnd"/>
      <w:r w:rsidRPr="007556C8">
        <w:rPr>
          <w:rFonts w:asciiTheme="majorHAnsi" w:hAnsiTheme="majorHAnsi"/>
          <w:b/>
          <w:sz w:val="20"/>
        </w:rPr>
        <w:t xml:space="preserve"> approves use of scrap in blast furnaces </w:t>
      </w:r>
    </w:p>
    <w:p w14:paraId="0B5CA515" w14:textId="7E0994CB" w:rsidR="00C239F3" w:rsidRPr="008E42B5" w:rsidRDefault="00C239F3" w:rsidP="00C239F3">
      <w:pPr>
        <w:pStyle w:val="StandardWeb1"/>
        <w:spacing w:after="0" w:line="360" w:lineRule="auto"/>
        <w:jc w:val="both"/>
        <w:rPr>
          <w:rFonts w:asciiTheme="majorHAnsi" w:hAnsiTheme="majorHAnsi"/>
          <w:sz w:val="20"/>
          <w:szCs w:val="20"/>
          <w:lang w:val="en-US"/>
        </w:rPr>
      </w:pPr>
      <w:r w:rsidRPr="007556C8">
        <w:rPr>
          <w:rFonts w:asciiTheme="majorHAnsi" w:hAnsiTheme="majorHAnsi"/>
          <w:sz w:val="20"/>
        </w:rPr>
        <w:t>A second</w:t>
      </w:r>
      <w:r w:rsidR="003612DB">
        <w:rPr>
          <w:rFonts w:asciiTheme="majorHAnsi" w:hAnsiTheme="majorHAnsi"/>
          <w:sz w:val="20"/>
        </w:rPr>
        <w:t>, separate</w:t>
      </w:r>
      <w:r w:rsidRPr="007556C8">
        <w:rPr>
          <w:rFonts w:asciiTheme="majorHAnsi" w:hAnsiTheme="majorHAnsi"/>
          <w:sz w:val="20"/>
        </w:rPr>
        <w:t xml:space="preserve"> approach towards </w:t>
      </w:r>
      <w:r w:rsidR="00E92F16">
        <w:rPr>
          <w:rFonts w:asciiTheme="majorHAnsi" w:hAnsiTheme="majorHAnsi"/>
          <w:sz w:val="20"/>
        </w:rPr>
        <w:t xml:space="preserve">a </w:t>
      </w:r>
      <w:r w:rsidR="00E92F16" w:rsidRPr="007556C8">
        <w:rPr>
          <w:rFonts w:asciiTheme="majorHAnsi" w:hAnsiTheme="majorHAnsi"/>
          <w:sz w:val="20"/>
        </w:rPr>
        <w:t>CO</w:t>
      </w:r>
      <w:r w:rsidR="00E92F16" w:rsidRPr="007556C8">
        <w:rPr>
          <w:rFonts w:asciiTheme="majorHAnsi" w:hAnsiTheme="majorHAnsi"/>
          <w:sz w:val="20"/>
          <w:vertAlign w:val="subscript"/>
        </w:rPr>
        <w:t>2</w:t>
      </w:r>
      <w:r w:rsidR="00E92F16">
        <w:rPr>
          <w:rFonts w:asciiTheme="majorHAnsi" w:hAnsiTheme="majorHAnsi"/>
          <w:sz w:val="20"/>
          <w:vertAlign w:val="subscript"/>
        </w:rPr>
        <w:t>-</w:t>
      </w:r>
      <w:r w:rsidR="00E92F16" w:rsidRPr="00E92F16">
        <w:rPr>
          <w:rFonts w:asciiTheme="majorHAnsi" w:hAnsiTheme="majorHAnsi"/>
          <w:sz w:val="20"/>
        </w:rPr>
        <w:t xml:space="preserve">reduced </w:t>
      </w:r>
      <w:r w:rsidRPr="007556C8">
        <w:rPr>
          <w:rFonts w:asciiTheme="majorHAnsi" w:hAnsiTheme="majorHAnsi"/>
          <w:sz w:val="20"/>
        </w:rPr>
        <w:t xml:space="preserve">steel production </w:t>
      </w:r>
      <w:proofErr w:type="gramStart"/>
      <w:r w:rsidRPr="007556C8">
        <w:rPr>
          <w:rFonts w:asciiTheme="majorHAnsi" w:hAnsiTheme="majorHAnsi"/>
          <w:sz w:val="20"/>
        </w:rPr>
        <w:t>has been taken</w:t>
      </w:r>
      <w:proofErr w:type="gramEnd"/>
      <w:r w:rsidRPr="007556C8">
        <w:rPr>
          <w:rFonts w:asciiTheme="majorHAnsi" w:hAnsiTheme="majorHAnsi"/>
          <w:sz w:val="20"/>
        </w:rPr>
        <w:t xml:space="preserve"> by thyssenkrupp Steel by obtaining certification from TÜV </w:t>
      </w:r>
      <w:proofErr w:type="spellStart"/>
      <w:r w:rsidRPr="007556C8">
        <w:rPr>
          <w:rFonts w:asciiTheme="majorHAnsi" w:hAnsiTheme="majorHAnsi"/>
          <w:sz w:val="20"/>
        </w:rPr>
        <w:t>Süd</w:t>
      </w:r>
      <w:proofErr w:type="spellEnd"/>
      <w:r w:rsidRPr="007556C8">
        <w:rPr>
          <w:rFonts w:asciiTheme="majorHAnsi" w:hAnsiTheme="majorHAnsi"/>
          <w:sz w:val="20"/>
        </w:rPr>
        <w:t xml:space="preserve"> in accordance with the </w:t>
      </w:r>
      <w:proofErr w:type="spellStart"/>
      <w:r w:rsidRPr="007556C8">
        <w:rPr>
          <w:rFonts w:asciiTheme="majorHAnsi" w:hAnsiTheme="majorHAnsi"/>
          <w:sz w:val="20"/>
        </w:rPr>
        <w:t>VERIsteel</w:t>
      </w:r>
      <w:proofErr w:type="spellEnd"/>
      <w:r w:rsidRPr="007556C8">
        <w:rPr>
          <w:rFonts w:asciiTheme="majorHAnsi" w:hAnsiTheme="majorHAnsi"/>
          <w:sz w:val="20"/>
        </w:rPr>
        <w:t xml:space="preserve"> procedure. This involves the use of scrap in the blast furnace process. This technological change will once again result in an absolute reduction of </w:t>
      </w:r>
      <w:bookmarkStart w:id="3" w:name="_Hlk84358081"/>
      <w:r w:rsidRPr="007556C8">
        <w:rPr>
          <w:rFonts w:asciiTheme="majorHAnsi" w:hAnsiTheme="majorHAnsi"/>
          <w:sz w:val="20"/>
        </w:rPr>
        <w:t>CO</w:t>
      </w:r>
      <w:r w:rsidRPr="007556C8">
        <w:rPr>
          <w:rFonts w:asciiTheme="majorHAnsi" w:hAnsiTheme="majorHAnsi"/>
          <w:sz w:val="20"/>
          <w:vertAlign w:val="subscript"/>
        </w:rPr>
        <w:t>2</w:t>
      </w:r>
      <w:bookmarkEnd w:id="3"/>
      <w:r w:rsidRPr="007556C8">
        <w:rPr>
          <w:rFonts w:asciiTheme="majorHAnsi" w:hAnsiTheme="majorHAnsi"/>
          <w:sz w:val="20"/>
        </w:rPr>
        <w:t xml:space="preserve"> emissions at the Duisburg site. This </w:t>
      </w:r>
      <w:proofErr w:type="gramStart"/>
      <w:r w:rsidRPr="007556C8">
        <w:rPr>
          <w:rFonts w:asciiTheme="majorHAnsi" w:hAnsiTheme="majorHAnsi"/>
          <w:sz w:val="20"/>
        </w:rPr>
        <w:t>is also achieved</w:t>
      </w:r>
      <w:proofErr w:type="gramEnd"/>
      <w:r w:rsidRPr="007556C8">
        <w:rPr>
          <w:rFonts w:asciiTheme="majorHAnsi" w:hAnsiTheme="majorHAnsi"/>
          <w:sz w:val="20"/>
        </w:rPr>
        <w:t xml:space="preserve"> through a reduced coal consumption, since correspondingly less coal is needed for melting the scrap in the blast furnace. </w:t>
      </w:r>
      <w:r w:rsidRPr="00CF003E">
        <w:rPr>
          <w:rFonts w:asciiTheme="majorHAnsi" w:hAnsiTheme="majorHAnsi"/>
          <w:sz w:val="20"/>
        </w:rPr>
        <w:t>For each tonne of recycled product, a reduction in emission intensity from 2.1</w:t>
      </w:r>
      <w:r w:rsidR="007556C8" w:rsidRPr="00CF003E">
        <w:rPr>
          <w:rFonts w:asciiTheme="majorHAnsi" w:hAnsiTheme="majorHAnsi"/>
          <w:sz w:val="20"/>
        </w:rPr>
        <w:t xml:space="preserve"> tonnes to 0.75 </w:t>
      </w:r>
      <w:r w:rsidRPr="00CF003E">
        <w:rPr>
          <w:rFonts w:asciiTheme="majorHAnsi" w:hAnsiTheme="majorHAnsi"/>
          <w:sz w:val="20"/>
        </w:rPr>
        <w:t>tonnes of CO</w:t>
      </w:r>
      <w:r w:rsidRPr="00CF003E">
        <w:rPr>
          <w:rFonts w:asciiTheme="majorHAnsi" w:hAnsiTheme="majorHAnsi"/>
          <w:sz w:val="20"/>
          <w:vertAlign w:val="subscript"/>
        </w:rPr>
        <w:t>2</w:t>
      </w:r>
      <w:r w:rsidRPr="00CF003E">
        <w:rPr>
          <w:rFonts w:asciiTheme="majorHAnsi" w:hAnsiTheme="majorHAnsi"/>
          <w:sz w:val="20"/>
        </w:rPr>
        <w:t xml:space="preserve"> </w:t>
      </w:r>
      <w:proofErr w:type="gramStart"/>
      <w:r w:rsidRPr="00CF003E">
        <w:rPr>
          <w:rFonts w:asciiTheme="majorHAnsi" w:hAnsiTheme="majorHAnsi"/>
          <w:sz w:val="20"/>
        </w:rPr>
        <w:t>is achieved and accounted for on the balance sheet</w:t>
      </w:r>
      <w:proofErr w:type="gramEnd"/>
      <w:r w:rsidRPr="00CF003E">
        <w:rPr>
          <w:rFonts w:asciiTheme="majorHAnsi" w:hAnsiTheme="majorHAnsi"/>
          <w:sz w:val="20"/>
        </w:rPr>
        <w:t>.</w:t>
      </w:r>
      <w:r w:rsidR="00610079" w:rsidRPr="00CF003E">
        <w:rPr>
          <w:rFonts w:asciiTheme="majorHAnsi" w:hAnsiTheme="majorHAnsi"/>
          <w:sz w:val="20"/>
        </w:rPr>
        <w:t xml:space="preserve"> </w:t>
      </w:r>
    </w:p>
    <w:p w14:paraId="12E1384A" w14:textId="1A14CFC3" w:rsidR="00C239F3" w:rsidRPr="008E42B5" w:rsidRDefault="00C239F3" w:rsidP="00226C42">
      <w:pPr>
        <w:pStyle w:val="StandardWeb1"/>
        <w:spacing w:after="0" w:line="360" w:lineRule="auto"/>
        <w:jc w:val="both"/>
        <w:rPr>
          <w:rFonts w:asciiTheme="majorHAnsi" w:hAnsiTheme="majorHAnsi"/>
          <w:sz w:val="20"/>
          <w:szCs w:val="20"/>
          <w:lang w:val="en-US"/>
        </w:rPr>
      </w:pPr>
    </w:p>
    <w:p w14:paraId="2B731DF8" w14:textId="6C12D34A" w:rsidR="00C239F3" w:rsidRPr="008E42B5" w:rsidRDefault="00C239F3" w:rsidP="00226C42">
      <w:pPr>
        <w:pStyle w:val="StandardWeb1"/>
        <w:spacing w:after="0" w:line="360" w:lineRule="auto"/>
        <w:jc w:val="both"/>
        <w:rPr>
          <w:rFonts w:asciiTheme="majorHAnsi" w:hAnsiTheme="majorHAnsi"/>
          <w:b/>
          <w:sz w:val="20"/>
          <w:szCs w:val="20"/>
          <w:lang w:val="en-US"/>
        </w:rPr>
      </w:pPr>
      <w:r w:rsidRPr="008E42B5">
        <w:rPr>
          <w:rFonts w:asciiTheme="majorHAnsi" w:hAnsiTheme="majorHAnsi"/>
          <w:b/>
          <w:sz w:val="20"/>
          <w:lang w:val="en-US"/>
        </w:rPr>
        <w:t xml:space="preserve">Systematic implementation of the transformation strategy </w:t>
      </w:r>
    </w:p>
    <w:p w14:paraId="1FBE3119" w14:textId="6400C23C" w:rsidR="00226C42" w:rsidRPr="007556C8" w:rsidRDefault="00DC01B4" w:rsidP="00226C42">
      <w:pPr>
        <w:pStyle w:val="StandardWeb1"/>
        <w:spacing w:after="0" w:line="360" w:lineRule="auto"/>
        <w:jc w:val="both"/>
        <w:rPr>
          <w:rFonts w:asciiTheme="majorHAnsi" w:hAnsiTheme="majorHAnsi"/>
          <w:sz w:val="20"/>
          <w:szCs w:val="20"/>
        </w:rPr>
      </w:pPr>
      <w:r w:rsidRPr="007556C8">
        <w:rPr>
          <w:rFonts w:asciiTheme="majorHAnsi" w:hAnsiTheme="majorHAnsi"/>
          <w:sz w:val="20"/>
        </w:rPr>
        <w:t xml:space="preserve">The </w:t>
      </w:r>
      <w:proofErr w:type="spellStart"/>
      <w:r w:rsidR="00FF4B52">
        <w:rPr>
          <w:rFonts w:asciiTheme="majorHAnsi" w:hAnsiTheme="majorHAnsi"/>
          <w:sz w:val="20"/>
        </w:rPr>
        <w:t>bluemint</w:t>
      </w:r>
      <w:proofErr w:type="spellEnd"/>
      <w:r w:rsidR="00FF4B52">
        <w:rPr>
          <w:rFonts w:asciiTheme="majorHAnsi" w:hAnsiTheme="majorHAnsi"/>
          <w:sz w:val="20"/>
        </w:rPr>
        <w:t xml:space="preserve"> pure steel</w:t>
      </w:r>
      <w:r w:rsidRPr="007556C8">
        <w:rPr>
          <w:rFonts w:asciiTheme="majorHAnsi" w:hAnsiTheme="majorHAnsi"/>
          <w:sz w:val="20"/>
        </w:rPr>
        <w:t xml:space="preserve"> now </w:t>
      </w:r>
      <w:proofErr w:type="gramStart"/>
      <w:r w:rsidRPr="007556C8">
        <w:rPr>
          <w:rFonts w:asciiTheme="majorHAnsi" w:hAnsiTheme="majorHAnsi"/>
          <w:sz w:val="20"/>
        </w:rPr>
        <w:t>being delivered</w:t>
      </w:r>
      <w:proofErr w:type="gramEnd"/>
      <w:r w:rsidRPr="007556C8">
        <w:rPr>
          <w:rFonts w:asciiTheme="majorHAnsi" w:hAnsiTheme="majorHAnsi"/>
          <w:sz w:val="20"/>
        </w:rPr>
        <w:t xml:space="preserve"> are part of the comprehensive transformation strategy at thyssenkrupp Steel. The crucial milestone in the transformation of Europe</w:t>
      </w:r>
      <w:r w:rsidR="00F650C4" w:rsidRPr="007556C8">
        <w:rPr>
          <w:rFonts w:asciiTheme="majorHAnsi" w:hAnsiTheme="majorHAnsi"/>
          <w:sz w:val="20"/>
        </w:rPr>
        <w:t>’</w:t>
      </w:r>
      <w:r w:rsidRPr="007556C8">
        <w:rPr>
          <w:rFonts w:asciiTheme="majorHAnsi" w:hAnsiTheme="majorHAnsi"/>
          <w:sz w:val="20"/>
        </w:rPr>
        <w:t xml:space="preserve">s largest integrated steel mill towards climate neutrality will be the replacement of the </w:t>
      </w:r>
      <w:r w:rsidR="00B76CB8">
        <w:rPr>
          <w:rFonts w:asciiTheme="majorHAnsi" w:hAnsiTheme="majorHAnsi"/>
          <w:sz w:val="20"/>
        </w:rPr>
        <w:t>conventional</w:t>
      </w:r>
      <w:r w:rsidR="00B76CB8" w:rsidRPr="007556C8">
        <w:rPr>
          <w:rFonts w:asciiTheme="majorHAnsi" w:hAnsiTheme="majorHAnsi"/>
          <w:sz w:val="20"/>
        </w:rPr>
        <w:t xml:space="preserve"> </w:t>
      </w:r>
      <w:r w:rsidRPr="007556C8">
        <w:rPr>
          <w:rFonts w:asciiTheme="majorHAnsi" w:hAnsiTheme="majorHAnsi"/>
          <w:sz w:val="20"/>
        </w:rPr>
        <w:t xml:space="preserve">blast furnaces with hydrogen-fuelled direct reduction plants. The commissioning of the first large-scale plant including a </w:t>
      </w:r>
      <w:proofErr w:type="spellStart"/>
      <w:r w:rsidRPr="007556C8">
        <w:rPr>
          <w:rFonts w:asciiTheme="majorHAnsi" w:hAnsiTheme="majorHAnsi"/>
          <w:sz w:val="20"/>
        </w:rPr>
        <w:t>melter</w:t>
      </w:r>
      <w:proofErr w:type="spellEnd"/>
      <w:r w:rsidRPr="007556C8">
        <w:rPr>
          <w:rFonts w:asciiTheme="majorHAnsi" w:hAnsiTheme="majorHAnsi"/>
          <w:sz w:val="20"/>
        </w:rPr>
        <w:t xml:space="preserve"> </w:t>
      </w:r>
      <w:proofErr w:type="gramStart"/>
      <w:r w:rsidRPr="007556C8">
        <w:rPr>
          <w:rFonts w:asciiTheme="majorHAnsi" w:hAnsiTheme="majorHAnsi"/>
          <w:sz w:val="20"/>
        </w:rPr>
        <w:t>is planned</w:t>
      </w:r>
      <w:proofErr w:type="gramEnd"/>
      <w:r w:rsidRPr="007556C8">
        <w:rPr>
          <w:rFonts w:asciiTheme="majorHAnsi" w:hAnsiTheme="majorHAnsi"/>
          <w:sz w:val="20"/>
        </w:rPr>
        <w:t xml:space="preserve"> for 2025. </w:t>
      </w:r>
    </w:p>
    <w:p w14:paraId="5E6E518A" w14:textId="05B05F46" w:rsidR="00B00870" w:rsidRPr="007556C8" w:rsidRDefault="009739E0" w:rsidP="00B00870">
      <w:pPr>
        <w:pStyle w:val="StandardWeb1"/>
        <w:spacing w:after="0" w:line="360" w:lineRule="auto"/>
        <w:jc w:val="both"/>
        <w:rPr>
          <w:rFonts w:asciiTheme="majorHAnsi" w:hAnsiTheme="majorHAnsi"/>
          <w:sz w:val="20"/>
          <w:szCs w:val="20"/>
        </w:rPr>
      </w:pPr>
      <w:r w:rsidRPr="007556C8">
        <w:rPr>
          <w:rFonts w:asciiTheme="majorHAnsi" w:hAnsiTheme="majorHAnsi"/>
          <w:sz w:val="20"/>
        </w:rPr>
        <w:t xml:space="preserve">In the run-up to this technological leap, all possibilities </w:t>
      </w:r>
      <w:proofErr w:type="gramStart"/>
      <w:r w:rsidRPr="007556C8">
        <w:rPr>
          <w:rFonts w:asciiTheme="majorHAnsi" w:hAnsiTheme="majorHAnsi"/>
          <w:sz w:val="20"/>
        </w:rPr>
        <w:t>are being exploited</w:t>
      </w:r>
      <w:proofErr w:type="gramEnd"/>
      <w:r w:rsidRPr="007556C8">
        <w:rPr>
          <w:rFonts w:asciiTheme="majorHAnsi" w:hAnsiTheme="majorHAnsi"/>
          <w:sz w:val="20"/>
        </w:rPr>
        <w:t xml:space="preserve"> to noticeably reduce the CO</w:t>
      </w:r>
      <w:r w:rsidRPr="007556C8">
        <w:rPr>
          <w:rFonts w:asciiTheme="majorHAnsi" w:hAnsiTheme="majorHAnsi"/>
          <w:sz w:val="20"/>
          <w:vertAlign w:val="subscript"/>
        </w:rPr>
        <w:t>2</w:t>
      </w:r>
      <w:r w:rsidRPr="007556C8">
        <w:rPr>
          <w:rFonts w:asciiTheme="majorHAnsi" w:hAnsiTheme="majorHAnsi"/>
          <w:sz w:val="20"/>
        </w:rPr>
        <w:t xml:space="preserve"> emissions during production already with the existing blast-furnace-based technology. The use of HBI or scrap as carbon-reducing feedstock is the first step. In the future, thyssenkrupp Steel will also expand the use of hydrogen in the blast furnace and thus further increase the production of environmentally friendly steel. The world’s first trials on the use of hydrogen started in Duisburg back in 2019 and </w:t>
      </w:r>
      <w:proofErr w:type="gramStart"/>
      <w:r w:rsidRPr="007556C8">
        <w:rPr>
          <w:rFonts w:asciiTheme="majorHAnsi" w:hAnsiTheme="majorHAnsi"/>
          <w:sz w:val="20"/>
        </w:rPr>
        <w:t xml:space="preserve">have meanwhile been successfully </w:t>
      </w:r>
      <w:r w:rsidR="0055530D" w:rsidRPr="007556C8">
        <w:rPr>
          <w:rFonts w:asciiTheme="majorHAnsi" w:hAnsiTheme="majorHAnsi"/>
          <w:sz w:val="20"/>
        </w:rPr>
        <w:t>accomplished</w:t>
      </w:r>
      <w:proofErr w:type="gramEnd"/>
      <w:r w:rsidRPr="007556C8">
        <w:rPr>
          <w:rFonts w:asciiTheme="majorHAnsi" w:hAnsiTheme="majorHAnsi"/>
          <w:sz w:val="20"/>
        </w:rPr>
        <w:t xml:space="preserve">. Christoph </w:t>
      </w:r>
      <w:proofErr w:type="spellStart"/>
      <w:r w:rsidRPr="007556C8">
        <w:rPr>
          <w:rFonts w:asciiTheme="majorHAnsi" w:hAnsiTheme="majorHAnsi"/>
          <w:sz w:val="20"/>
        </w:rPr>
        <w:t>Dammermann</w:t>
      </w:r>
      <w:proofErr w:type="spellEnd"/>
      <w:r w:rsidRPr="007556C8">
        <w:rPr>
          <w:rFonts w:asciiTheme="majorHAnsi" w:hAnsiTheme="majorHAnsi"/>
          <w:sz w:val="20"/>
        </w:rPr>
        <w:t>, State Secretary at the Ministry of Economic Affairs, Innovation, Digitali</w:t>
      </w:r>
      <w:r w:rsidR="00B76CB8">
        <w:rPr>
          <w:rFonts w:asciiTheme="majorHAnsi" w:hAnsiTheme="majorHAnsi"/>
          <w:sz w:val="20"/>
        </w:rPr>
        <w:t>z</w:t>
      </w:r>
      <w:r w:rsidRPr="007556C8">
        <w:rPr>
          <w:rFonts w:asciiTheme="majorHAnsi" w:hAnsiTheme="majorHAnsi"/>
          <w:sz w:val="20"/>
        </w:rPr>
        <w:t xml:space="preserve">ation and Energy, points out: </w:t>
      </w:r>
      <w:r w:rsidR="00110003" w:rsidRPr="007556C8">
        <w:rPr>
          <w:rFonts w:asciiTheme="majorHAnsi" w:hAnsiTheme="majorHAnsi"/>
          <w:sz w:val="20"/>
        </w:rPr>
        <w:t>“</w:t>
      </w:r>
      <w:r w:rsidRPr="007556C8">
        <w:rPr>
          <w:rFonts w:asciiTheme="majorHAnsi" w:hAnsiTheme="majorHAnsi"/>
          <w:sz w:val="20"/>
        </w:rPr>
        <w:t xml:space="preserve">The Ruhr is predestined to become a model region for </w:t>
      </w:r>
      <w:proofErr w:type="spellStart"/>
      <w:r w:rsidRPr="007556C8">
        <w:rPr>
          <w:rFonts w:asciiTheme="majorHAnsi" w:hAnsiTheme="majorHAnsi"/>
          <w:sz w:val="20"/>
        </w:rPr>
        <w:t>decarboni</w:t>
      </w:r>
      <w:r w:rsidR="00B76CB8">
        <w:rPr>
          <w:rFonts w:asciiTheme="majorHAnsi" w:hAnsiTheme="majorHAnsi"/>
          <w:sz w:val="20"/>
        </w:rPr>
        <w:t>z</w:t>
      </w:r>
      <w:r w:rsidRPr="007556C8">
        <w:rPr>
          <w:rFonts w:asciiTheme="majorHAnsi" w:hAnsiTheme="majorHAnsi"/>
          <w:sz w:val="20"/>
        </w:rPr>
        <w:t>ation</w:t>
      </w:r>
      <w:proofErr w:type="spellEnd"/>
      <w:r w:rsidRPr="007556C8">
        <w:rPr>
          <w:rFonts w:asciiTheme="majorHAnsi" w:hAnsiTheme="majorHAnsi"/>
          <w:sz w:val="20"/>
        </w:rPr>
        <w:t xml:space="preserve">. </w:t>
      </w:r>
      <w:proofErr w:type="gramStart"/>
      <w:r w:rsidRPr="007556C8">
        <w:rPr>
          <w:rFonts w:asciiTheme="majorHAnsi" w:hAnsiTheme="majorHAnsi"/>
          <w:sz w:val="20"/>
        </w:rPr>
        <w:t>thyssenkrupp</w:t>
      </w:r>
      <w:proofErr w:type="gramEnd"/>
      <w:r w:rsidRPr="007556C8">
        <w:rPr>
          <w:rFonts w:asciiTheme="majorHAnsi" w:hAnsiTheme="majorHAnsi"/>
          <w:sz w:val="20"/>
        </w:rPr>
        <w:t xml:space="preserve"> is sending a clear signal here with the first </w:t>
      </w:r>
      <w:r w:rsidR="00040CA8" w:rsidRPr="007556C8">
        <w:rPr>
          <w:rFonts w:asciiTheme="majorHAnsi" w:hAnsiTheme="majorHAnsi"/>
          <w:sz w:val="20"/>
        </w:rPr>
        <w:t>CO</w:t>
      </w:r>
      <w:r w:rsidR="00040CA8" w:rsidRPr="007556C8">
        <w:rPr>
          <w:rFonts w:asciiTheme="majorHAnsi" w:hAnsiTheme="majorHAnsi"/>
          <w:sz w:val="20"/>
          <w:vertAlign w:val="subscript"/>
        </w:rPr>
        <w:t>2</w:t>
      </w:r>
      <w:r w:rsidR="00040CA8">
        <w:rPr>
          <w:rFonts w:asciiTheme="majorHAnsi" w:hAnsiTheme="majorHAnsi"/>
          <w:sz w:val="20"/>
        </w:rPr>
        <w:t xml:space="preserve">-reduced </w:t>
      </w:r>
      <w:r w:rsidRPr="007556C8">
        <w:rPr>
          <w:rFonts w:asciiTheme="majorHAnsi" w:hAnsiTheme="majorHAnsi"/>
          <w:sz w:val="20"/>
        </w:rPr>
        <w:t xml:space="preserve">steel produced in Duisburg. The NRW state government is accompanying the transformation, also here at the site, with practical funding projects, such as the world’s first hydrogen trials in the blast furnace. We know that the </w:t>
      </w:r>
      <w:proofErr w:type="gramStart"/>
      <w:r w:rsidRPr="007556C8">
        <w:rPr>
          <w:rFonts w:asciiTheme="majorHAnsi" w:hAnsiTheme="majorHAnsi"/>
          <w:sz w:val="20"/>
        </w:rPr>
        <w:t>leverage</w:t>
      </w:r>
      <w:proofErr w:type="gramEnd"/>
      <w:r w:rsidRPr="007556C8">
        <w:rPr>
          <w:rFonts w:asciiTheme="majorHAnsi" w:hAnsiTheme="majorHAnsi"/>
          <w:sz w:val="20"/>
        </w:rPr>
        <w:t xml:space="preserve"> for </w:t>
      </w:r>
      <w:bookmarkStart w:id="4" w:name="_Hlk84359201"/>
      <w:r w:rsidRPr="007556C8">
        <w:rPr>
          <w:rFonts w:asciiTheme="majorHAnsi" w:hAnsiTheme="majorHAnsi"/>
          <w:sz w:val="20"/>
        </w:rPr>
        <w:t>CO</w:t>
      </w:r>
      <w:r w:rsidRPr="007556C8">
        <w:rPr>
          <w:rFonts w:asciiTheme="majorHAnsi" w:hAnsiTheme="majorHAnsi"/>
          <w:sz w:val="20"/>
          <w:vertAlign w:val="subscript"/>
        </w:rPr>
        <w:t>2</w:t>
      </w:r>
      <w:r w:rsidRPr="007556C8">
        <w:rPr>
          <w:rFonts w:asciiTheme="majorHAnsi" w:hAnsiTheme="majorHAnsi"/>
          <w:sz w:val="20"/>
        </w:rPr>
        <w:t xml:space="preserve"> </w:t>
      </w:r>
      <w:bookmarkEnd w:id="4"/>
      <w:r w:rsidRPr="007556C8">
        <w:rPr>
          <w:rFonts w:asciiTheme="majorHAnsi" w:hAnsiTheme="majorHAnsi"/>
          <w:sz w:val="20"/>
        </w:rPr>
        <w:t>reduction is particularly great in the steel industry. Thus, it is particularly important to harness this potential for efficient climate protection at the industrial level.</w:t>
      </w:r>
      <w:r w:rsidR="0051762F" w:rsidRPr="007556C8">
        <w:rPr>
          <w:rFonts w:asciiTheme="majorHAnsi" w:hAnsiTheme="majorHAnsi"/>
          <w:sz w:val="20"/>
        </w:rPr>
        <w:t>”</w:t>
      </w:r>
    </w:p>
    <w:p w14:paraId="4278BCF9" w14:textId="0121AF77" w:rsidR="003F6810" w:rsidRDefault="003F6810" w:rsidP="003F6810">
      <w:pPr>
        <w:pStyle w:val="StandardWeb1"/>
        <w:spacing w:after="0" w:line="360" w:lineRule="auto"/>
        <w:jc w:val="both"/>
        <w:rPr>
          <w:rFonts w:asciiTheme="majorHAnsi" w:hAnsiTheme="majorHAnsi"/>
          <w:sz w:val="20"/>
        </w:rPr>
      </w:pPr>
    </w:p>
    <w:p w14:paraId="52C56F84" w14:textId="77777777" w:rsidR="000349A8" w:rsidRPr="007556C8" w:rsidRDefault="000349A8" w:rsidP="003F6810">
      <w:pPr>
        <w:pStyle w:val="StandardWeb1"/>
        <w:spacing w:after="0" w:line="360" w:lineRule="auto"/>
        <w:jc w:val="both"/>
        <w:rPr>
          <w:rFonts w:asciiTheme="majorHAnsi" w:hAnsiTheme="majorHAnsi"/>
          <w:sz w:val="20"/>
          <w:szCs w:val="20"/>
        </w:rPr>
      </w:pPr>
    </w:p>
    <w:p w14:paraId="2CF6679D" w14:textId="77777777" w:rsidR="003F6810" w:rsidRPr="007556C8" w:rsidRDefault="003F6810" w:rsidP="003F6810">
      <w:pPr>
        <w:pStyle w:val="StandardWeb1"/>
        <w:spacing w:after="0" w:line="360" w:lineRule="auto"/>
        <w:jc w:val="both"/>
        <w:rPr>
          <w:rFonts w:asciiTheme="majorHAnsi" w:hAnsiTheme="majorHAnsi"/>
          <w:sz w:val="20"/>
          <w:szCs w:val="20"/>
        </w:rPr>
      </w:pPr>
    </w:p>
    <w:p w14:paraId="45474B16" w14:textId="77777777" w:rsidR="003F6810" w:rsidRPr="007556C8" w:rsidRDefault="003F6810" w:rsidP="003F6810">
      <w:pPr>
        <w:pStyle w:val="StandardWeb1"/>
        <w:spacing w:after="0" w:line="360" w:lineRule="auto"/>
        <w:jc w:val="both"/>
        <w:rPr>
          <w:rFonts w:asciiTheme="majorHAnsi" w:hAnsiTheme="majorHAnsi"/>
          <w:sz w:val="20"/>
          <w:szCs w:val="20"/>
        </w:rPr>
      </w:pPr>
    </w:p>
    <w:p w14:paraId="62E8D162" w14:textId="775983F8" w:rsidR="00B47BD1" w:rsidRPr="007556C8" w:rsidRDefault="00B47BD1" w:rsidP="00B00870">
      <w:pPr>
        <w:pStyle w:val="StandardWeb1"/>
        <w:spacing w:after="0" w:line="360" w:lineRule="auto"/>
        <w:jc w:val="both"/>
        <w:rPr>
          <w:rFonts w:asciiTheme="majorHAnsi" w:hAnsiTheme="majorHAnsi"/>
          <w:sz w:val="20"/>
          <w:szCs w:val="20"/>
        </w:rPr>
      </w:pPr>
    </w:p>
    <w:p w14:paraId="4028B768" w14:textId="77777777" w:rsidR="00B47BD1" w:rsidRPr="007556C8" w:rsidRDefault="00B47BD1" w:rsidP="00B00870">
      <w:pPr>
        <w:pStyle w:val="StandardWeb1"/>
        <w:spacing w:after="0" w:line="360" w:lineRule="auto"/>
        <w:jc w:val="both"/>
        <w:rPr>
          <w:rFonts w:asciiTheme="majorHAnsi" w:hAnsiTheme="majorHAnsi"/>
          <w:sz w:val="20"/>
          <w:szCs w:val="20"/>
        </w:rPr>
      </w:pPr>
    </w:p>
    <w:p w14:paraId="7B06F9AC" w14:textId="77777777" w:rsidR="00B47BD1" w:rsidRPr="007556C8" w:rsidRDefault="00B47BD1" w:rsidP="00B47BD1">
      <w:pPr>
        <w:pStyle w:val="StandardWeb1"/>
        <w:spacing w:after="0" w:line="288" w:lineRule="auto"/>
        <w:jc w:val="both"/>
        <w:rPr>
          <w:rFonts w:asciiTheme="majorHAnsi" w:hAnsiTheme="majorHAnsi"/>
          <w:sz w:val="20"/>
          <w:szCs w:val="20"/>
        </w:rPr>
      </w:pPr>
      <w:r w:rsidRPr="007556C8">
        <w:rPr>
          <w:rFonts w:asciiTheme="majorHAnsi" w:hAnsiTheme="majorHAnsi"/>
          <w:sz w:val="20"/>
        </w:rPr>
        <w:t>Contact person:</w:t>
      </w:r>
      <w:r w:rsidRPr="007556C8">
        <w:rPr>
          <w:rFonts w:asciiTheme="majorHAnsi" w:hAnsiTheme="majorHAnsi"/>
          <w:sz w:val="20"/>
        </w:rPr>
        <w:tab/>
      </w:r>
    </w:p>
    <w:p w14:paraId="55A52B20" w14:textId="77777777" w:rsidR="00B47BD1" w:rsidRPr="007556C8" w:rsidRDefault="00B47BD1" w:rsidP="00B47BD1">
      <w:pPr>
        <w:pStyle w:val="StandardWeb1"/>
        <w:spacing w:after="0" w:line="288" w:lineRule="auto"/>
        <w:jc w:val="both"/>
        <w:rPr>
          <w:rFonts w:asciiTheme="majorHAnsi" w:hAnsiTheme="majorHAnsi"/>
          <w:sz w:val="20"/>
          <w:szCs w:val="20"/>
        </w:rPr>
      </w:pPr>
      <w:proofErr w:type="gramStart"/>
      <w:r w:rsidRPr="007556C8">
        <w:rPr>
          <w:rFonts w:asciiTheme="majorHAnsi" w:hAnsiTheme="majorHAnsi"/>
          <w:sz w:val="20"/>
        </w:rPr>
        <w:t>thyssenkrupp</w:t>
      </w:r>
      <w:proofErr w:type="gramEnd"/>
      <w:r w:rsidRPr="007556C8">
        <w:rPr>
          <w:rFonts w:asciiTheme="majorHAnsi" w:hAnsiTheme="majorHAnsi"/>
          <w:sz w:val="20"/>
        </w:rPr>
        <w:t xml:space="preserve"> Steel Europe AG</w:t>
      </w:r>
    </w:p>
    <w:p w14:paraId="3C745D57" w14:textId="0109513D" w:rsidR="00B47BD1" w:rsidRPr="007556C8" w:rsidRDefault="00B47BD1" w:rsidP="00B47BD1">
      <w:pPr>
        <w:spacing w:line="288" w:lineRule="auto"/>
        <w:rPr>
          <w:rFonts w:asciiTheme="majorHAnsi" w:hAnsiTheme="majorHAnsi"/>
          <w:color w:val="auto"/>
          <w:szCs w:val="20"/>
        </w:rPr>
      </w:pPr>
      <w:r w:rsidRPr="007556C8">
        <w:rPr>
          <w:rFonts w:asciiTheme="majorHAnsi" w:hAnsiTheme="majorHAnsi"/>
          <w:color w:val="auto"/>
        </w:rPr>
        <w:t>Head of Public and Media Relations</w:t>
      </w:r>
    </w:p>
    <w:p w14:paraId="572DAFF7" w14:textId="77777777" w:rsidR="00B47BD1" w:rsidRPr="007556C8" w:rsidRDefault="00B47BD1" w:rsidP="00B47BD1">
      <w:pPr>
        <w:spacing w:line="288" w:lineRule="auto"/>
        <w:rPr>
          <w:rFonts w:asciiTheme="majorHAnsi" w:hAnsiTheme="majorHAnsi"/>
          <w:color w:val="auto"/>
          <w:szCs w:val="20"/>
        </w:rPr>
      </w:pPr>
      <w:r w:rsidRPr="007556C8">
        <w:rPr>
          <w:rFonts w:asciiTheme="majorHAnsi" w:hAnsiTheme="majorHAnsi"/>
          <w:color w:val="auto"/>
        </w:rPr>
        <w:t>Mark Stagge</w:t>
      </w:r>
    </w:p>
    <w:p w14:paraId="0EC47D03" w14:textId="77777777" w:rsidR="00B47BD1" w:rsidRPr="007556C8" w:rsidRDefault="00B47BD1" w:rsidP="00B47BD1">
      <w:pPr>
        <w:spacing w:line="288" w:lineRule="auto"/>
        <w:rPr>
          <w:rFonts w:asciiTheme="majorHAnsi" w:hAnsiTheme="majorHAnsi"/>
          <w:color w:val="auto"/>
          <w:szCs w:val="20"/>
        </w:rPr>
      </w:pPr>
      <w:r w:rsidRPr="007556C8">
        <w:rPr>
          <w:rFonts w:asciiTheme="majorHAnsi" w:hAnsiTheme="majorHAnsi"/>
          <w:color w:val="auto"/>
        </w:rPr>
        <w:t>Phone: +49 203 52</w:t>
      </w:r>
      <w:r w:rsidRPr="007556C8">
        <w:rPr>
          <w:rFonts w:ascii="Arial" w:hAnsi="Arial" w:cs="Arial"/>
          <w:color w:val="auto"/>
        </w:rPr>
        <w:t> </w:t>
      </w:r>
      <w:r w:rsidRPr="007556C8">
        <w:rPr>
          <w:rFonts w:asciiTheme="majorHAnsi" w:hAnsiTheme="majorHAnsi"/>
          <w:color w:val="auto"/>
        </w:rPr>
        <w:t>- 25159</w:t>
      </w:r>
    </w:p>
    <w:p w14:paraId="22FC8D3F" w14:textId="7EE18543" w:rsidR="00B47BD1" w:rsidRPr="007556C8" w:rsidRDefault="008E42B5" w:rsidP="00B47BD1">
      <w:pPr>
        <w:spacing w:line="288" w:lineRule="auto"/>
        <w:rPr>
          <w:rFonts w:asciiTheme="majorHAnsi" w:hAnsiTheme="majorHAnsi"/>
          <w:color w:val="auto"/>
          <w:szCs w:val="20"/>
        </w:rPr>
      </w:pPr>
      <w:hyperlink r:id="rId8" w:history="1">
        <w:r w:rsidR="00EF013B" w:rsidRPr="007556C8">
          <w:rPr>
            <w:rStyle w:val="Hyperlink"/>
            <w:rFonts w:asciiTheme="majorHAnsi" w:hAnsiTheme="majorHAnsi"/>
            <w:color w:val="auto"/>
          </w:rPr>
          <w:t>mark.stagge@thyssenkrupp.com</w:t>
        </w:r>
      </w:hyperlink>
    </w:p>
    <w:p w14:paraId="4DC3635B" w14:textId="2CC2619D" w:rsidR="00B47BD1" w:rsidRPr="007556C8" w:rsidRDefault="008E42B5" w:rsidP="00B47BD1">
      <w:pPr>
        <w:spacing w:line="288" w:lineRule="auto"/>
        <w:rPr>
          <w:rFonts w:asciiTheme="majorHAnsi" w:hAnsiTheme="majorHAnsi"/>
          <w:color w:val="auto"/>
          <w:szCs w:val="20"/>
        </w:rPr>
      </w:pPr>
      <w:hyperlink r:id="rId9" w:history="1">
        <w:r w:rsidR="00EF013B" w:rsidRPr="007556C8">
          <w:rPr>
            <w:rStyle w:val="Hyperlink"/>
            <w:rFonts w:asciiTheme="majorHAnsi" w:hAnsiTheme="majorHAnsi"/>
            <w:color w:val="auto"/>
          </w:rPr>
          <w:t>www.thyssenkrupp-steel.com</w:t>
        </w:r>
      </w:hyperlink>
    </w:p>
    <w:p w14:paraId="34CA3A5D" w14:textId="77777777" w:rsidR="00B47BD1" w:rsidRPr="007556C8" w:rsidRDefault="00B47BD1" w:rsidP="00B00870">
      <w:pPr>
        <w:pStyle w:val="StandardWeb1"/>
        <w:spacing w:after="0" w:line="360" w:lineRule="auto"/>
        <w:jc w:val="both"/>
        <w:rPr>
          <w:rFonts w:asciiTheme="majorHAnsi" w:hAnsiTheme="majorHAnsi"/>
          <w:sz w:val="20"/>
          <w:szCs w:val="20"/>
        </w:rPr>
      </w:pPr>
    </w:p>
    <w:sectPr w:rsidR="00B47BD1" w:rsidRPr="007556C8" w:rsidSect="003B516D">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6E49F" w14:textId="77777777" w:rsidR="00C61DBE" w:rsidRDefault="00C61DBE" w:rsidP="005B5ABA">
      <w:pPr>
        <w:spacing w:line="240" w:lineRule="auto"/>
      </w:pPr>
      <w:r>
        <w:separator/>
      </w:r>
    </w:p>
  </w:endnote>
  <w:endnote w:type="continuationSeparator" w:id="0">
    <w:p w14:paraId="537FFAC9" w14:textId="77777777" w:rsidR="00C61DBE" w:rsidRDefault="00C61DBE" w:rsidP="005B5ABA">
      <w:pPr>
        <w:spacing w:line="240" w:lineRule="auto"/>
      </w:pPr>
      <w:r>
        <w:continuationSeparator/>
      </w:r>
    </w:p>
  </w:endnote>
  <w:endnote w:type="continuationNotice" w:id="1">
    <w:p w14:paraId="6E368E1B" w14:textId="77777777" w:rsidR="00C61DBE" w:rsidRDefault="00C61D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KTypeRegular">
    <w:panose1 w:val="020B0306040502020204"/>
    <w:charset w:val="00"/>
    <w:family w:val="swiss"/>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0257E" w14:textId="77777777" w:rsidR="00CF003E" w:rsidRDefault="00CF003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71214" w14:textId="77777777" w:rsidR="00040FF0" w:rsidRDefault="005A1A95">
    <w:pPr>
      <w:pStyle w:val="Fuzeile"/>
    </w:pPr>
    <w:r>
      <w:rPr>
        <w:noProof/>
        <w:lang w:val="de-DE" w:eastAsia="de-DE"/>
      </w:rPr>
      <mc:AlternateContent>
        <mc:Choice Requires="wps">
          <w:drawing>
            <wp:anchor distT="180340" distB="0" distL="114300" distR="114300" simplePos="0" relativeHeight="251679744" behindDoc="0" locked="0" layoutInCell="1" allowOverlap="1" wp14:anchorId="06254552" wp14:editId="5EE11096">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FA97DA" w14:textId="77777777" w:rsidR="00CF003E" w:rsidRDefault="00AC7BA6" w:rsidP="00AC7BA6">
                          <w:pPr>
                            <w:pStyle w:val="Fuzeile"/>
                            <w:tabs>
                              <w:tab w:val="left" w:pos="4082"/>
                            </w:tabs>
                            <w:spacing w:line="200" w:lineRule="exact"/>
                            <w:rPr>
                              <w:rFonts w:asciiTheme="majorHAnsi" w:hAnsiTheme="majorHAnsi"/>
                            </w:rPr>
                          </w:pPr>
                          <w:proofErr w:type="gramStart"/>
                          <w:r>
                            <w:rPr>
                              <w:rFonts w:asciiTheme="majorHAnsi" w:hAnsiTheme="majorHAnsi"/>
                            </w:rPr>
                            <w:t>thyssenkrupp</w:t>
                          </w:r>
                          <w:proofErr w:type="gramEnd"/>
                          <w:r>
                            <w:rPr>
                              <w:rFonts w:asciiTheme="majorHAnsi" w:hAnsiTheme="majorHAnsi"/>
                            </w:rPr>
                            <w:t xml:space="preserve"> Steel Europe AG, Kaiser-Wilhelm-</w:t>
                          </w:r>
                          <w:proofErr w:type="spellStart"/>
                          <w:r>
                            <w:rPr>
                              <w:rFonts w:asciiTheme="majorHAnsi" w:hAnsiTheme="majorHAnsi"/>
                            </w:rPr>
                            <w:t>Straße</w:t>
                          </w:r>
                          <w:proofErr w:type="spellEnd"/>
                          <w:r>
                            <w:rPr>
                              <w:rFonts w:asciiTheme="majorHAnsi" w:hAnsiTheme="majorHAnsi"/>
                            </w:rPr>
                            <w:t xml:space="preserve"> 100, 47166 Duisburg, Germany, Phone: +49 203 52 -25168, press-steel@thyssenkrupp.com, </w:t>
                          </w:r>
                        </w:p>
                        <w:p w14:paraId="2281F0ED" w14:textId="55235ED9" w:rsidR="00AC7BA6" w:rsidRPr="00AC7BA6" w:rsidRDefault="00AC7BA6" w:rsidP="00AC7BA6">
                          <w:pPr>
                            <w:pStyle w:val="Fuzeile"/>
                            <w:tabs>
                              <w:tab w:val="left" w:pos="4082"/>
                            </w:tabs>
                            <w:spacing w:line="200" w:lineRule="exact"/>
                            <w:rPr>
                              <w:rFonts w:asciiTheme="majorHAnsi" w:hAnsiTheme="majorHAnsi"/>
                              <w:szCs w:val="14"/>
                            </w:rPr>
                          </w:pPr>
                          <w:r>
                            <w:rPr>
                              <w:rFonts w:asciiTheme="majorHAnsi" w:hAnsiTheme="majorHAnsi"/>
                            </w:rPr>
                            <w:t>www.thyssenkrupp-steel.com</w:t>
                          </w:r>
                        </w:p>
                        <w:p w14:paraId="6E046E9D" w14:textId="77777777" w:rsidR="00AC7BA6" w:rsidRDefault="00AC7BA6" w:rsidP="00AC7BA6">
                          <w:pPr>
                            <w:pStyle w:val="Fuzeile"/>
                            <w:tabs>
                              <w:tab w:val="clear" w:pos="4536"/>
                              <w:tab w:val="clear" w:pos="9072"/>
                              <w:tab w:val="left" w:pos="4082"/>
                            </w:tabs>
                            <w:spacing w:line="200" w:lineRule="exact"/>
                            <w:ind w:left="0"/>
                            <w:rPr>
                              <w:rFonts w:asciiTheme="majorHAnsi" w:hAnsiTheme="majorHAnsi"/>
                              <w:szCs w:val="14"/>
                            </w:rPr>
                          </w:pPr>
                          <w:proofErr w:type="gramStart"/>
                          <w:r>
                            <w:rPr>
                              <w:rFonts w:asciiTheme="majorHAnsi" w:hAnsiTheme="majorHAnsi"/>
                            </w:rPr>
                            <w:t>Chairman</w:t>
                          </w:r>
                          <w:proofErr w:type="gramEnd"/>
                          <w:r>
                            <w:rPr>
                              <w:rFonts w:asciiTheme="majorHAnsi" w:hAnsiTheme="majorHAnsi"/>
                            </w:rPr>
                            <w:t xml:space="preserve"> of the Supervisory Board: </w:t>
                          </w:r>
                          <w:proofErr w:type="spellStart"/>
                          <w:r>
                            <w:rPr>
                              <w:rFonts w:asciiTheme="majorHAnsi" w:hAnsiTheme="majorHAnsi"/>
                            </w:rPr>
                            <w:t>Dr.</w:t>
                          </w:r>
                          <w:proofErr w:type="spellEnd"/>
                          <w:r>
                            <w:rPr>
                              <w:rFonts w:asciiTheme="majorHAnsi" w:hAnsiTheme="majorHAnsi"/>
                            </w:rPr>
                            <w:t xml:space="preserve"> Klaus </w:t>
                          </w:r>
                          <w:proofErr w:type="spellStart"/>
                          <w:r>
                            <w:rPr>
                              <w:rFonts w:asciiTheme="majorHAnsi" w:hAnsiTheme="majorHAnsi"/>
                            </w:rPr>
                            <w:t>Keysberg</w:t>
                          </w:r>
                          <w:proofErr w:type="spellEnd"/>
                        </w:p>
                        <w:p w14:paraId="3B1477EB" w14:textId="5EB63591" w:rsidR="008C1802" w:rsidRDefault="008C1802" w:rsidP="002108F1">
                          <w:pPr>
                            <w:pStyle w:val="Fuzeile"/>
                            <w:ind w:left="0"/>
                            <w:rPr>
                              <w:rFonts w:asciiTheme="majorHAnsi" w:hAnsiTheme="majorHAnsi"/>
                              <w:szCs w:val="14"/>
                            </w:rPr>
                          </w:pPr>
                          <w:r>
                            <w:rPr>
                              <w:rFonts w:asciiTheme="majorHAnsi" w:hAnsiTheme="majorHAnsi"/>
                            </w:rPr>
                            <w:t>Board of Directors/Executive Board: Bernhard Osburg,</w:t>
                          </w:r>
                          <w:r w:rsidR="00B76CB8">
                            <w:rPr>
                              <w:rFonts w:asciiTheme="majorHAnsi" w:hAnsiTheme="majorHAnsi"/>
                            </w:rPr>
                            <w:t xml:space="preserve"> Chief Executive Officer</w:t>
                          </w:r>
                          <w:r>
                            <w:t>; Carsten Evers, Markus Grolms, Dr.-Ing. Arnd Köfler</w:t>
                          </w:r>
                        </w:p>
                        <w:p w14:paraId="1B494804" w14:textId="77777777" w:rsidR="005A1A95" w:rsidRPr="002108F1" w:rsidRDefault="002108F1" w:rsidP="002108F1">
                          <w:pPr>
                            <w:pStyle w:val="Fuzeile"/>
                            <w:ind w:left="0"/>
                            <w:rPr>
                              <w:rFonts w:asciiTheme="majorHAnsi" w:hAnsiTheme="majorHAnsi"/>
                            </w:rPr>
                          </w:pPr>
                          <w:r>
                            <w:rPr>
                              <w:rFonts w:asciiTheme="majorHAnsi" w:hAnsiTheme="majorHAnsi"/>
                            </w:rPr>
                            <w:t xml:space="preserve">Company headquarters: Duisburg, Register court: Duisburg HR B 9326, </w:t>
                          </w:r>
                          <w:proofErr w:type="spellStart"/>
                          <w:r>
                            <w:rPr>
                              <w:rFonts w:asciiTheme="majorHAnsi" w:hAnsiTheme="majorHAnsi"/>
                            </w:rPr>
                            <w:t>USt</w:t>
                          </w:r>
                          <w:proofErr w:type="spellEnd"/>
                          <w:r>
                            <w:rPr>
                              <w:rFonts w:asciiTheme="majorHAnsi" w:hAnsiTheme="majorHAnsi"/>
                            </w:rPr>
                            <w:t>.-</w:t>
                          </w:r>
                          <w:proofErr w:type="spellStart"/>
                          <w:r>
                            <w:rPr>
                              <w:rFonts w:asciiTheme="majorHAnsi" w:hAnsiTheme="majorHAnsi"/>
                            </w:rPr>
                            <w:t>IDNr</w:t>
                          </w:r>
                          <w:proofErr w:type="spellEnd"/>
                          <w:r>
                            <w:rPr>
                              <w:rFonts w:asciiTheme="majorHAnsi" w:hAnsiTheme="majorHAnsi"/>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54552"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14:paraId="48FA97DA" w14:textId="77777777" w:rsidR="00CF003E" w:rsidRDefault="00AC7BA6" w:rsidP="00AC7BA6">
                    <w:pPr>
                      <w:pStyle w:val="Fuzeile"/>
                      <w:tabs>
                        <w:tab w:val="left" w:pos="4082"/>
                      </w:tabs>
                      <w:spacing w:line="200" w:lineRule="exact"/>
                      <w:rPr>
                        <w:rFonts w:asciiTheme="majorHAnsi" w:hAnsiTheme="majorHAnsi"/>
                      </w:rPr>
                    </w:pPr>
                    <w:r>
                      <w:rPr>
                        <w:rFonts w:asciiTheme="majorHAnsi" w:hAnsiTheme="majorHAnsi"/>
                      </w:rPr>
                      <w:t xml:space="preserve">thyssenkrupp Steel Europe AG, Kaiser-Wilhelm-Straße 100, 47166 Duisburg, Germany, Phone: +49 203 52 -25168, press-steel@thyssenkrupp.com, </w:t>
                    </w:r>
                  </w:p>
                  <w:p w14:paraId="2281F0ED" w14:textId="55235ED9" w:rsidR="00AC7BA6" w:rsidRPr="00AC7BA6" w:rsidRDefault="00AC7BA6" w:rsidP="00AC7BA6">
                    <w:pPr>
                      <w:pStyle w:val="Fuzeile"/>
                      <w:tabs>
                        <w:tab w:val="left" w:pos="4082"/>
                      </w:tabs>
                      <w:spacing w:line="200" w:lineRule="exact"/>
                      <w:rPr>
                        <w:rFonts w:asciiTheme="majorHAnsi" w:hAnsiTheme="majorHAnsi"/>
                        <w:szCs w:val="14"/>
                      </w:rPr>
                    </w:pPr>
                    <w:r>
                      <w:rPr>
                        <w:rFonts w:asciiTheme="majorHAnsi" w:hAnsiTheme="majorHAnsi"/>
                      </w:rPr>
                      <w:t>www.thyssenkrupp-steel.com</w:t>
                    </w:r>
                  </w:p>
                  <w:p w14:paraId="6E046E9D" w14:textId="77777777" w:rsidR="00AC7BA6" w:rsidRDefault="00AC7BA6" w:rsidP="00AC7BA6">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rPr>
                      <w:t>Chairman of the Supervisory Board: Dr. Klaus Keysberg</w:t>
                    </w:r>
                  </w:p>
                  <w:p w14:paraId="3B1477EB" w14:textId="5EB63591" w:rsidR="008C1802" w:rsidRDefault="008C1802" w:rsidP="002108F1">
                    <w:pPr>
                      <w:pStyle w:val="Fuzeile"/>
                      <w:ind w:left="0"/>
                      <w:rPr>
                        <w:rFonts w:asciiTheme="majorHAnsi" w:hAnsiTheme="majorHAnsi"/>
                        <w:szCs w:val="14"/>
                      </w:rPr>
                    </w:pPr>
                    <w:r>
                      <w:rPr>
                        <w:rFonts w:asciiTheme="majorHAnsi" w:hAnsiTheme="majorHAnsi"/>
                      </w:rPr>
                      <w:t>Board of Directors/Executive Board: Bernhard Osburg,</w:t>
                    </w:r>
                    <w:r w:rsidR="00B76CB8">
                      <w:rPr>
                        <w:rFonts w:asciiTheme="majorHAnsi" w:hAnsiTheme="majorHAnsi"/>
                      </w:rPr>
                      <w:t xml:space="preserve"> Chief Executive Officer</w:t>
                    </w:r>
                    <w:r>
                      <w:t>; Carsten Evers, Markus Grolms, Dr.-Ing. Arnd Köfler</w:t>
                    </w:r>
                  </w:p>
                  <w:p w14:paraId="1B494804" w14:textId="77777777" w:rsidR="005A1A95" w:rsidRPr="002108F1" w:rsidRDefault="002108F1" w:rsidP="002108F1">
                    <w:pPr>
                      <w:pStyle w:val="Fuzeile"/>
                      <w:ind w:left="0"/>
                      <w:rPr>
                        <w:rFonts w:asciiTheme="majorHAnsi" w:hAnsiTheme="majorHAnsi"/>
                      </w:rPr>
                    </w:pPr>
                    <w:r>
                      <w:rPr>
                        <w:rFonts w:asciiTheme="majorHAnsi" w:hAnsiTheme="majorHAnsi"/>
                      </w:rPr>
                      <w:t>Company headquarters: Duisburg, Register court: Duisburg HR B 9326, USt.-IDNr. DE 812 178 585</w:t>
                    </w:r>
                  </w:p>
                </w:txbxContent>
              </v:textbox>
              <w10:wrap type="topAndBottom"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248AB" w14:textId="77777777" w:rsidR="00AF75F1" w:rsidRDefault="007D3550">
    <w:pPr>
      <w:pStyle w:val="Fuzeile"/>
    </w:pPr>
    <w:r>
      <w:rPr>
        <w:noProof/>
        <w:lang w:val="de-DE" w:eastAsia="de-DE"/>
      </w:rPr>
      <mc:AlternateContent>
        <mc:Choice Requires="wps">
          <w:drawing>
            <wp:anchor distT="180340" distB="0" distL="114300" distR="114300" simplePos="0" relativeHeight="251677696" behindDoc="0" locked="0" layoutInCell="1" allowOverlap="1" wp14:anchorId="5C015936" wp14:editId="3AC864A7">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308729" w14:textId="039F46C6" w:rsidR="00CF003E" w:rsidRDefault="009772C9" w:rsidP="009772C9">
                          <w:pPr>
                            <w:pStyle w:val="Fuzeile"/>
                            <w:tabs>
                              <w:tab w:val="clear" w:pos="4536"/>
                              <w:tab w:val="clear" w:pos="9072"/>
                              <w:tab w:val="left" w:pos="567"/>
                            </w:tabs>
                            <w:spacing w:line="200" w:lineRule="exact"/>
                            <w:rPr>
                              <w:rFonts w:asciiTheme="majorHAnsi" w:hAnsiTheme="majorHAnsi"/>
                            </w:rPr>
                          </w:pPr>
                          <w:proofErr w:type="gramStart"/>
                          <w:r>
                            <w:rPr>
                              <w:rFonts w:asciiTheme="majorHAnsi" w:hAnsiTheme="majorHAnsi"/>
                            </w:rPr>
                            <w:t>thyssenkrupp</w:t>
                          </w:r>
                          <w:proofErr w:type="gramEnd"/>
                          <w:r>
                            <w:rPr>
                              <w:rFonts w:asciiTheme="majorHAnsi" w:hAnsiTheme="majorHAnsi"/>
                            </w:rPr>
                            <w:t xml:space="preserve"> Steel Europe AG, Kaiser-Wilhelm-</w:t>
                          </w:r>
                          <w:proofErr w:type="spellStart"/>
                          <w:r>
                            <w:rPr>
                              <w:rFonts w:asciiTheme="majorHAnsi" w:hAnsiTheme="majorHAnsi"/>
                            </w:rPr>
                            <w:t>Straße</w:t>
                          </w:r>
                          <w:proofErr w:type="spellEnd"/>
                          <w:r>
                            <w:rPr>
                              <w:rFonts w:asciiTheme="majorHAnsi" w:hAnsiTheme="majorHAnsi"/>
                            </w:rPr>
                            <w:t xml:space="preserve"> 100, 47166 Duisburg, Germany, Phone: +49 203 52 -25168, </w:t>
                          </w:r>
                          <w:hyperlink r:id="rId1" w:history="1">
                            <w:r w:rsidR="00CF003E" w:rsidRPr="0042348A">
                              <w:rPr>
                                <w:rStyle w:val="Hyperlink"/>
                                <w:rFonts w:asciiTheme="majorHAnsi" w:hAnsiTheme="majorHAnsi"/>
                              </w:rPr>
                              <w:t>press-steel@thyssenkrupp.com</w:t>
                            </w:r>
                          </w:hyperlink>
                          <w:r>
                            <w:rPr>
                              <w:rFonts w:asciiTheme="majorHAnsi" w:hAnsiTheme="majorHAnsi"/>
                            </w:rPr>
                            <w:t xml:space="preserve">, </w:t>
                          </w:r>
                        </w:p>
                        <w:p w14:paraId="2A881766" w14:textId="0F0E1461"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Pr>
                              <w:rFonts w:asciiTheme="majorHAnsi" w:hAnsiTheme="majorHAnsi"/>
                            </w:rPr>
                            <w:t>www.thyssenkrupp-steel.com</w:t>
                          </w:r>
                        </w:p>
                        <w:p w14:paraId="41F65D4D" w14:textId="77777777"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proofErr w:type="gramStart"/>
                          <w:r>
                            <w:rPr>
                              <w:rFonts w:asciiTheme="majorHAnsi" w:hAnsiTheme="majorHAnsi"/>
                            </w:rPr>
                            <w:t>Chairman</w:t>
                          </w:r>
                          <w:proofErr w:type="gramEnd"/>
                          <w:r>
                            <w:rPr>
                              <w:rFonts w:asciiTheme="majorHAnsi" w:hAnsiTheme="majorHAnsi"/>
                            </w:rPr>
                            <w:t xml:space="preserve"> of the Supervisory Board: </w:t>
                          </w:r>
                          <w:proofErr w:type="spellStart"/>
                          <w:r>
                            <w:rPr>
                              <w:rFonts w:asciiTheme="majorHAnsi" w:hAnsiTheme="majorHAnsi"/>
                            </w:rPr>
                            <w:t>Dr.</w:t>
                          </w:r>
                          <w:proofErr w:type="spellEnd"/>
                          <w:r>
                            <w:rPr>
                              <w:rFonts w:asciiTheme="majorHAnsi" w:hAnsiTheme="majorHAnsi"/>
                            </w:rPr>
                            <w:t xml:space="preserve"> Klaus </w:t>
                          </w:r>
                          <w:proofErr w:type="spellStart"/>
                          <w:r>
                            <w:rPr>
                              <w:rFonts w:asciiTheme="majorHAnsi" w:hAnsiTheme="majorHAnsi"/>
                            </w:rPr>
                            <w:t>Keysberg</w:t>
                          </w:r>
                          <w:proofErr w:type="spellEnd"/>
                        </w:p>
                        <w:p w14:paraId="2366241F" w14:textId="77777777" w:rsidR="002108F1" w:rsidRPr="00017C1F" w:rsidRDefault="008C1802" w:rsidP="002108F1">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rPr>
                            <w:t>Board of Directors/Executive Board: Bernhard Osburg, Spokesperson for Board of Directors/Chairman</w:t>
                          </w:r>
                          <w:r>
                            <w:t>; Carsten Evers, Markus Grolms, Dr.-Ing. Arnd Köfler</w:t>
                          </w:r>
                        </w:p>
                        <w:p w14:paraId="2084883D" w14:textId="77777777" w:rsidR="007D3550" w:rsidRPr="002108F1" w:rsidRDefault="002108F1" w:rsidP="002108F1">
                          <w:pPr>
                            <w:pStyle w:val="Fuzeile"/>
                            <w:ind w:left="0"/>
                            <w:rPr>
                              <w:rFonts w:asciiTheme="majorHAnsi" w:hAnsiTheme="majorHAnsi"/>
                            </w:rPr>
                          </w:pPr>
                          <w:r>
                            <w:rPr>
                              <w:rFonts w:asciiTheme="majorHAnsi" w:hAnsiTheme="majorHAnsi"/>
                            </w:rPr>
                            <w:t xml:space="preserve">Company headquarters: Duisburg, Register court: Duisburg HR B 9326, </w:t>
                          </w:r>
                          <w:proofErr w:type="spellStart"/>
                          <w:r>
                            <w:rPr>
                              <w:rFonts w:asciiTheme="majorHAnsi" w:hAnsiTheme="majorHAnsi"/>
                            </w:rPr>
                            <w:t>USt</w:t>
                          </w:r>
                          <w:proofErr w:type="spellEnd"/>
                          <w:r>
                            <w:rPr>
                              <w:rFonts w:asciiTheme="majorHAnsi" w:hAnsiTheme="majorHAnsi"/>
                            </w:rPr>
                            <w:t>.-</w:t>
                          </w:r>
                          <w:proofErr w:type="spellStart"/>
                          <w:r>
                            <w:rPr>
                              <w:rFonts w:asciiTheme="majorHAnsi" w:hAnsiTheme="majorHAnsi"/>
                            </w:rPr>
                            <w:t>IDNr</w:t>
                          </w:r>
                          <w:proofErr w:type="spellEnd"/>
                          <w:r>
                            <w:rPr>
                              <w:rFonts w:asciiTheme="majorHAnsi" w:hAnsiTheme="majorHAnsi"/>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15936"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14:paraId="2A308729" w14:textId="039F46C6" w:rsidR="00CF003E" w:rsidRDefault="009772C9" w:rsidP="009772C9">
                    <w:pPr>
                      <w:pStyle w:val="Fuzeile"/>
                      <w:tabs>
                        <w:tab w:val="clear" w:pos="4536"/>
                        <w:tab w:val="clear" w:pos="9072"/>
                        <w:tab w:val="left" w:pos="567"/>
                      </w:tabs>
                      <w:spacing w:line="200" w:lineRule="exact"/>
                      <w:rPr>
                        <w:rFonts w:asciiTheme="majorHAnsi" w:hAnsiTheme="majorHAnsi"/>
                      </w:rPr>
                    </w:pPr>
                    <w:r>
                      <w:rPr>
                        <w:rFonts w:asciiTheme="majorHAnsi" w:hAnsiTheme="majorHAnsi"/>
                      </w:rPr>
                      <w:t xml:space="preserve">thyssenkrupp Steel Europe AG, Kaiser-Wilhelm-Straße 100, 47166 Duisburg, Germany, Phone: +49 203 52 -25168, </w:t>
                    </w:r>
                    <w:hyperlink r:id="rId2" w:history="1">
                      <w:r w:rsidR="00CF003E" w:rsidRPr="0042348A">
                        <w:rPr>
                          <w:rStyle w:val="Hyperlink"/>
                          <w:rFonts w:asciiTheme="majorHAnsi" w:hAnsiTheme="majorHAnsi"/>
                        </w:rPr>
                        <w:t>press-steel@thyssenkrupp.com</w:t>
                      </w:r>
                    </w:hyperlink>
                    <w:r>
                      <w:rPr>
                        <w:rFonts w:asciiTheme="majorHAnsi" w:hAnsiTheme="majorHAnsi"/>
                      </w:rPr>
                      <w:t xml:space="preserve">, </w:t>
                    </w:r>
                  </w:p>
                  <w:p w14:paraId="2A881766" w14:textId="0F0E1461"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bookmarkStart w:id="5" w:name="_GoBack"/>
                    <w:bookmarkEnd w:id="5"/>
                    <w:r>
                      <w:rPr>
                        <w:rFonts w:asciiTheme="majorHAnsi" w:hAnsiTheme="majorHAnsi"/>
                      </w:rPr>
                      <w:t>www.thyssenkrupp-steel.com</w:t>
                    </w:r>
                  </w:p>
                  <w:p w14:paraId="41F65D4D" w14:textId="77777777"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rPr>
                      <w:t>Chairman of the Supervisory Board: Dr. Klaus Keysberg</w:t>
                    </w:r>
                  </w:p>
                  <w:p w14:paraId="2366241F" w14:textId="77777777" w:rsidR="002108F1" w:rsidRPr="00017C1F" w:rsidRDefault="008C1802" w:rsidP="002108F1">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rPr>
                      <w:t>Board of Directors/Executive Board: Bernhard Osburg, Spokesperson for Board of Directors/Chairman</w:t>
                    </w:r>
                    <w:r>
                      <w:t>; Carsten Evers, Markus Grolms, Dr.-Ing. Arnd Köfler</w:t>
                    </w:r>
                  </w:p>
                  <w:p w14:paraId="2084883D" w14:textId="77777777" w:rsidR="007D3550" w:rsidRPr="002108F1" w:rsidRDefault="002108F1" w:rsidP="002108F1">
                    <w:pPr>
                      <w:pStyle w:val="Fuzeile"/>
                      <w:ind w:left="0"/>
                      <w:rPr>
                        <w:rFonts w:asciiTheme="majorHAnsi" w:hAnsiTheme="majorHAnsi"/>
                      </w:rPr>
                    </w:pPr>
                    <w:r>
                      <w:rPr>
                        <w:rFonts w:asciiTheme="majorHAnsi" w:hAnsiTheme="majorHAnsi"/>
                      </w:rPr>
                      <w:t>Company headquarters: Duisburg, Register court: Duisburg HR B 9326, USt.-IDNr.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50878" w14:textId="77777777" w:rsidR="00C61DBE" w:rsidRDefault="00C61DBE" w:rsidP="005B5ABA">
      <w:pPr>
        <w:spacing w:line="240" w:lineRule="auto"/>
      </w:pPr>
      <w:r>
        <w:separator/>
      </w:r>
    </w:p>
  </w:footnote>
  <w:footnote w:type="continuationSeparator" w:id="0">
    <w:p w14:paraId="52B8A7DC" w14:textId="77777777" w:rsidR="00C61DBE" w:rsidRDefault="00C61DBE" w:rsidP="005B5ABA">
      <w:pPr>
        <w:spacing w:line="240" w:lineRule="auto"/>
      </w:pPr>
      <w:r>
        <w:continuationSeparator/>
      </w:r>
    </w:p>
  </w:footnote>
  <w:footnote w:type="continuationNotice" w:id="1">
    <w:p w14:paraId="272C55BD" w14:textId="77777777" w:rsidR="00C61DBE" w:rsidRDefault="00C61DB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61104" w14:textId="77777777" w:rsidR="00CF003E" w:rsidRDefault="00CF003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150EE" w14:textId="77777777" w:rsidR="005B5ABA" w:rsidRDefault="00CA4CEB" w:rsidP="008D3DFA">
    <w:pPr>
      <w:pStyle w:val="Kopfzeile"/>
      <w:spacing w:after="870" w:line="280" w:lineRule="atLeast"/>
    </w:pPr>
    <w:r>
      <w:rPr>
        <w:noProof/>
        <w:lang w:val="de-DE" w:eastAsia="de-DE"/>
      </w:rPr>
      <w:drawing>
        <wp:anchor distT="0" distB="0" distL="114300" distR="114300" simplePos="0" relativeHeight="251675648" behindDoc="1" locked="0" layoutInCell="1" allowOverlap="1" wp14:anchorId="294E987F" wp14:editId="473D0538">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0" distB="0" distL="114300" distR="114300" simplePos="0" relativeHeight="251671552" behindDoc="0" locked="0" layoutInCell="1" allowOverlap="1" wp14:anchorId="0AFE2152" wp14:editId="5250F073">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CA340F" w14:textId="1F395A09" w:rsidR="00E67FF9" w:rsidRPr="001E7E0A" w:rsidRDefault="00CF003E" w:rsidP="001E7E0A">
                          <w:pPr>
                            <w:pStyle w:val="Datumsangabe"/>
                          </w:pPr>
                          <w:r>
                            <w:fldChar w:fldCharType="begin"/>
                          </w:r>
                          <w:r>
                            <w:instrText xml:space="preserve"> STYLEREF  Datumsangabe  \* MERGEFORMAT </w:instrText>
                          </w:r>
                          <w:r>
                            <w:fldChar w:fldCharType="separate"/>
                          </w:r>
                          <w:r w:rsidR="008E42B5">
                            <w:rPr>
                              <w:noProof/>
                            </w:rPr>
                            <w:t>06/10/2021</w:t>
                          </w:r>
                          <w:r>
                            <w:rPr>
                              <w:noProof/>
                            </w:rPr>
                            <w:fldChar w:fldCharType="end"/>
                          </w:r>
                        </w:p>
                        <w:p w14:paraId="4C3BF1AD" w14:textId="5B9737B0" w:rsidR="00E67FF9" w:rsidRDefault="00490007" w:rsidP="00A70ED2">
                          <w:pPr>
                            <w:pStyle w:val="Seitenzahlangabe"/>
                          </w:pPr>
                          <w:r>
                            <w:t xml:space="preserve">Page </w:t>
                          </w:r>
                          <w:r>
                            <w:fldChar w:fldCharType="begin"/>
                          </w:r>
                          <w:r>
                            <w:instrText xml:space="preserve"> PAGE   \* MERGEFORMAT </w:instrText>
                          </w:r>
                          <w:r>
                            <w:fldChar w:fldCharType="separate"/>
                          </w:r>
                          <w:r w:rsidR="008E42B5">
                            <w:rPr>
                              <w:noProof/>
                            </w:rPr>
                            <w:t>2</w:t>
                          </w:r>
                          <w:r>
                            <w:fldChar w:fldCharType="end"/>
                          </w:r>
                          <w:r>
                            <w:t>/</w:t>
                          </w:r>
                          <w:r w:rsidR="008E42B5">
                            <w:fldChar w:fldCharType="begin"/>
                          </w:r>
                          <w:r w:rsidR="008E42B5">
                            <w:instrText xml:space="preserve"> NUMPAGES   \* MERGEFORMAT </w:instrText>
                          </w:r>
                          <w:r w:rsidR="008E42B5">
                            <w:fldChar w:fldCharType="separate"/>
                          </w:r>
                          <w:r w:rsidR="008E42B5">
                            <w:rPr>
                              <w:noProof/>
                            </w:rPr>
                            <w:t>4</w:t>
                          </w:r>
                          <w:r w:rsidR="008E42B5">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E2152"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14:paraId="34CA340F" w14:textId="1F395A09" w:rsidR="00E67FF9" w:rsidRPr="001E7E0A" w:rsidRDefault="00CF003E" w:rsidP="001E7E0A">
                    <w:pPr>
                      <w:pStyle w:val="Datumsangabe"/>
                    </w:pPr>
                    <w:r>
                      <w:fldChar w:fldCharType="begin"/>
                    </w:r>
                    <w:r>
                      <w:instrText xml:space="preserve"> STYLEREF  Datumsangabe  \* MERGEFORMAT </w:instrText>
                    </w:r>
                    <w:r>
                      <w:fldChar w:fldCharType="separate"/>
                    </w:r>
                    <w:r w:rsidR="008E42B5">
                      <w:rPr>
                        <w:noProof/>
                      </w:rPr>
                      <w:t>06/10/2021</w:t>
                    </w:r>
                    <w:r>
                      <w:rPr>
                        <w:noProof/>
                      </w:rPr>
                      <w:fldChar w:fldCharType="end"/>
                    </w:r>
                  </w:p>
                  <w:p w14:paraId="4C3BF1AD" w14:textId="5B9737B0" w:rsidR="00E67FF9" w:rsidRDefault="00490007" w:rsidP="00A70ED2">
                    <w:pPr>
                      <w:pStyle w:val="Seitenzahlangabe"/>
                    </w:pPr>
                    <w:r>
                      <w:t xml:space="preserve">Page </w:t>
                    </w:r>
                    <w:r>
                      <w:fldChar w:fldCharType="begin"/>
                    </w:r>
                    <w:r>
                      <w:instrText xml:space="preserve"> PAGE   \* MERGEFORMAT </w:instrText>
                    </w:r>
                    <w:r>
                      <w:fldChar w:fldCharType="separate"/>
                    </w:r>
                    <w:r w:rsidR="008E42B5">
                      <w:rPr>
                        <w:noProof/>
                      </w:rPr>
                      <w:t>2</w:t>
                    </w:r>
                    <w:r>
                      <w:fldChar w:fldCharType="end"/>
                    </w:r>
                    <w:r>
                      <w:t>/</w:t>
                    </w:r>
                    <w:r w:rsidR="008E42B5">
                      <w:fldChar w:fldCharType="begin"/>
                    </w:r>
                    <w:r w:rsidR="008E42B5">
                      <w:instrText xml:space="preserve"> NUMPAGES   \* MERGEFORMAT </w:instrText>
                    </w:r>
                    <w:r w:rsidR="008E42B5">
                      <w:fldChar w:fldCharType="separate"/>
                    </w:r>
                    <w:r w:rsidR="008E42B5">
                      <w:rPr>
                        <w:noProof/>
                      </w:rPr>
                      <w:t>4</w:t>
                    </w:r>
                    <w:r w:rsidR="008E42B5">
                      <w:rPr>
                        <w:noProof/>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31A19" w14:textId="77777777" w:rsidR="002D1B27" w:rsidRDefault="00CA4CEB">
    <w:pPr>
      <w:pStyle w:val="Kopfzeile"/>
    </w:pPr>
    <w:r>
      <w:rPr>
        <w:noProof/>
        <w:lang w:val="de-DE" w:eastAsia="de-DE"/>
      </w:rPr>
      <w:drawing>
        <wp:anchor distT="0" distB="0" distL="114300" distR="114300" simplePos="0" relativeHeight="251673600" behindDoc="1" locked="0" layoutInCell="1" allowOverlap="1" wp14:anchorId="7B46345D" wp14:editId="4F53C6E0">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t xml:space="preserve">Press release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5pt;height:5.15pt" o:bullet="t">
        <v:imagedata r:id="rId1" o:title="Bullet_blau_RGB_klein"/>
      </v:shape>
    </w:pict>
  </w:numPicBullet>
  <w:numPicBullet w:numPicBulletId="1">
    <w:pict>
      <v:shape id="_x0000_i1027" type="#_x0000_t75" style="width:5.15pt;height:5.1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6130F1C"/>
    <w:multiLevelType w:val="hybridMultilevel"/>
    <w:tmpl w:val="A66E34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E6317D"/>
    <w:multiLevelType w:val="hybridMultilevel"/>
    <w:tmpl w:val="F4529A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5"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6"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0"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1F63CF"/>
    <w:multiLevelType w:val="hybridMultilevel"/>
    <w:tmpl w:val="7F7E8A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5"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9"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19"/>
  </w:num>
  <w:num w:numId="3">
    <w:abstractNumId w:val="19"/>
  </w:num>
  <w:num w:numId="4">
    <w:abstractNumId w:val="8"/>
  </w:num>
  <w:num w:numId="5">
    <w:abstractNumId w:val="14"/>
  </w:num>
  <w:num w:numId="6">
    <w:abstractNumId w:val="8"/>
  </w:num>
  <w:num w:numId="7">
    <w:abstractNumId w:val="14"/>
  </w:num>
  <w:num w:numId="8">
    <w:abstractNumId w:val="15"/>
  </w:num>
  <w:num w:numId="9">
    <w:abstractNumId w:val="14"/>
  </w:num>
  <w:num w:numId="10">
    <w:abstractNumId w:val="14"/>
  </w:num>
  <w:num w:numId="11">
    <w:abstractNumId w:val="20"/>
  </w:num>
  <w:num w:numId="12">
    <w:abstractNumId w:val="20"/>
  </w:num>
  <w:num w:numId="13">
    <w:abstractNumId w:val="20"/>
  </w:num>
  <w:num w:numId="14">
    <w:abstractNumId w:val="1"/>
  </w:num>
  <w:num w:numId="15">
    <w:abstractNumId w:val="4"/>
  </w:num>
  <w:num w:numId="16">
    <w:abstractNumId w:val="5"/>
  </w:num>
  <w:num w:numId="17">
    <w:abstractNumId w:val="9"/>
  </w:num>
  <w:num w:numId="18">
    <w:abstractNumId w:val="18"/>
  </w:num>
  <w:num w:numId="19">
    <w:abstractNumId w:val="17"/>
  </w:num>
  <w:num w:numId="20">
    <w:abstractNumId w:val="11"/>
  </w:num>
  <w:num w:numId="21">
    <w:abstractNumId w:val="7"/>
  </w:num>
  <w:num w:numId="22">
    <w:abstractNumId w:val="0"/>
  </w:num>
  <w:num w:numId="23">
    <w:abstractNumId w:val="10"/>
  </w:num>
  <w:num w:numId="24">
    <w:abstractNumId w:val="6"/>
  </w:num>
  <w:num w:numId="25">
    <w:abstractNumId w:val="12"/>
  </w:num>
  <w:num w:numId="26">
    <w:abstractNumId w:val="16"/>
  </w:num>
  <w:num w:numId="27">
    <w:abstractNumId w:val="21"/>
  </w:num>
  <w:num w:numId="28">
    <w:abstractNumId w:val="13"/>
  </w:num>
  <w:num w:numId="29">
    <w:abstractNumId w:val="3"/>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defaultTabStop w:val="708"/>
  <w:autoHyphenation/>
  <w:hyphenationZone w:val="425"/>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870"/>
    <w:rsid w:val="00000224"/>
    <w:rsid w:val="00006CFC"/>
    <w:rsid w:val="00010392"/>
    <w:rsid w:val="000106B6"/>
    <w:rsid w:val="00012598"/>
    <w:rsid w:val="00013973"/>
    <w:rsid w:val="000143CF"/>
    <w:rsid w:val="00021A3E"/>
    <w:rsid w:val="00022818"/>
    <w:rsid w:val="000259EE"/>
    <w:rsid w:val="00025C91"/>
    <w:rsid w:val="000261E6"/>
    <w:rsid w:val="000349A8"/>
    <w:rsid w:val="00037CCA"/>
    <w:rsid w:val="00040441"/>
    <w:rsid w:val="00040CA8"/>
    <w:rsid w:val="00040FF0"/>
    <w:rsid w:val="000416B2"/>
    <w:rsid w:val="00041D56"/>
    <w:rsid w:val="00047BF9"/>
    <w:rsid w:val="00056719"/>
    <w:rsid w:val="00056B18"/>
    <w:rsid w:val="00060EC1"/>
    <w:rsid w:val="0006281E"/>
    <w:rsid w:val="00065D3B"/>
    <w:rsid w:val="000677D4"/>
    <w:rsid w:val="00067B08"/>
    <w:rsid w:val="000756CA"/>
    <w:rsid w:val="00085CC6"/>
    <w:rsid w:val="00093DBE"/>
    <w:rsid w:val="00097807"/>
    <w:rsid w:val="000A17A0"/>
    <w:rsid w:val="000A3B49"/>
    <w:rsid w:val="000A3C08"/>
    <w:rsid w:val="000A40CF"/>
    <w:rsid w:val="000B07A1"/>
    <w:rsid w:val="000B3D72"/>
    <w:rsid w:val="000B6A80"/>
    <w:rsid w:val="000C2605"/>
    <w:rsid w:val="000C2691"/>
    <w:rsid w:val="000C7BAD"/>
    <w:rsid w:val="000D312E"/>
    <w:rsid w:val="000D4D6C"/>
    <w:rsid w:val="000D5867"/>
    <w:rsid w:val="000E1CBB"/>
    <w:rsid w:val="000E478B"/>
    <w:rsid w:val="000E52EA"/>
    <w:rsid w:val="000F548F"/>
    <w:rsid w:val="000F62A0"/>
    <w:rsid w:val="00100E0A"/>
    <w:rsid w:val="00102C50"/>
    <w:rsid w:val="001069EE"/>
    <w:rsid w:val="00110003"/>
    <w:rsid w:val="00110278"/>
    <w:rsid w:val="00113ED9"/>
    <w:rsid w:val="00115BB6"/>
    <w:rsid w:val="00125FD8"/>
    <w:rsid w:val="001306E1"/>
    <w:rsid w:val="001364F9"/>
    <w:rsid w:val="00136553"/>
    <w:rsid w:val="00136913"/>
    <w:rsid w:val="00137A1B"/>
    <w:rsid w:val="00142A34"/>
    <w:rsid w:val="0014474F"/>
    <w:rsid w:val="001451D3"/>
    <w:rsid w:val="00146600"/>
    <w:rsid w:val="001553C0"/>
    <w:rsid w:val="00161622"/>
    <w:rsid w:val="00162A87"/>
    <w:rsid w:val="00165354"/>
    <w:rsid w:val="00166977"/>
    <w:rsid w:val="00174160"/>
    <w:rsid w:val="0017592A"/>
    <w:rsid w:val="001769C1"/>
    <w:rsid w:val="0017766E"/>
    <w:rsid w:val="00177C94"/>
    <w:rsid w:val="00185574"/>
    <w:rsid w:val="001861FA"/>
    <w:rsid w:val="001918E3"/>
    <w:rsid w:val="001958FF"/>
    <w:rsid w:val="001A259A"/>
    <w:rsid w:val="001A65FD"/>
    <w:rsid w:val="001A69BC"/>
    <w:rsid w:val="001A6CD7"/>
    <w:rsid w:val="001B0044"/>
    <w:rsid w:val="001B118B"/>
    <w:rsid w:val="001B1643"/>
    <w:rsid w:val="001B235F"/>
    <w:rsid w:val="001B5D61"/>
    <w:rsid w:val="001B75C1"/>
    <w:rsid w:val="001C001F"/>
    <w:rsid w:val="001C031C"/>
    <w:rsid w:val="001C5173"/>
    <w:rsid w:val="001C5486"/>
    <w:rsid w:val="001D03F9"/>
    <w:rsid w:val="001D1C0A"/>
    <w:rsid w:val="001D5321"/>
    <w:rsid w:val="001D5626"/>
    <w:rsid w:val="001E125C"/>
    <w:rsid w:val="001E36C6"/>
    <w:rsid w:val="001E4E1A"/>
    <w:rsid w:val="001E695B"/>
    <w:rsid w:val="001E7E0A"/>
    <w:rsid w:val="001F120B"/>
    <w:rsid w:val="001F2570"/>
    <w:rsid w:val="002030D0"/>
    <w:rsid w:val="002054F6"/>
    <w:rsid w:val="0020624E"/>
    <w:rsid w:val="002108F1"/>
    <w:rsid w:val="00213738"/>
    <w:rsid w:val="0021395F"/>
    <w:rsid w:val="00214F6D"/>
    <w:rsid w:val="00215607"/>
    <w:rsid w:val="00215965"/>
    <w:rsid w:val="002164F8"/>
    <w:rsid w:val="0022554F"/>
    <w:rsid w:val="00226C42"/>
    <w:rsid w:val="002278E2"/>
    <w:rsid w:val="00243C72"/>
    <w:rsid w:val="0024653B"/>
    <w:rsid w:val="00247DC8"/>
    <w:rsid w:val="00250AD0"/>
    <w:rsid w:val="00252404"/>
    <w:rsid w:val="0025786F"/>
    <w:rsid w:val="00265BD0"/>
    <w:rsid w:val="00265E95"/>
    <w:rsid w:val="00266FFA"/>
    <w:rsid w:val="0027009A"/>
    <w:rsid w:val="00272F72"/>
    <w:rsid w:val="00273C4B"/>
    <w:rsid w:val="00275D79"/>
    <w:rsid w:val="00277B27"/>
    <w:rsid w:val="00285124"/>
    <w:rsid w:val="002867ED"/>
    <w:rsid w:val="002905AC"/>
    <w:rsid w:val="00297160"/>
    <w:rsid w:val="00297DC4"/>
    <w:rsid w:val="002A3A5A"/>
    <w:rsid w:val="002A46D3"/>
    <w:rsid w:val="002B0F75"/>
    <w:rsid w:val="002B1779"/>
    <w:rsid w:val="002B2C68"/>
    <w:rsid w:val="002B5521"/>
    <w:rsid w:val="002C0A5C"/>
    <w:rsid w:val="002C62A1"/>
    <w:rsid w:val="002D1B27"/>
    <w:rsid w:val="002E1FA1"/>
    <w:rsid w:val="002E2CC9"/>
    <w:rsid w:val="002E3C86"/>
    <w:rsid w:val="002F52AB"/>
    <w:rsid w:val="002F7071"/>
    <w:rsid w:val="00304A38"/>
    <w:rsid w:val="00305D97"/>
    <w:rsid w:val="00311793"/>
    <w:rsid w:val="00315E81"/>
    <w:rsid w:val="003176DB"/>
    <w:rsid w:val="003229F7"/>
    <w:rsid w:val="00323E6F"/>
    <w:rsid w:val="00325951"/>
    <w:rsid w:val="00327CA2"/>
    <w:rsid w:val="00330565"/>
    <w:rsid w:val="003305D0"/>
    <w:rsid w:val="003312D4"/>
    <w:rsid w:val="0033504E"/>
    <w:rsid w:val="00335CE9"/>
    <w:rsid w:val="003412BB"/>
    <w:rsid w:val="003440A4"/>
    <w:rsid w:val="003446A3"/>
    <w:rsid w:val="00344E08"/>
    <w:rsid w:val="00345D60"/>
    <w:rsid w:val="00346C8B"/>
    <w:rsid w:val="00346F37"/>
    <w:rsid w:val="00347759"/>
    <w:rsid w:val="003519D8"/>
    <w:rsid w:val="0035391D"/>
    <w:rsid w:val="00356F90"/>
    <w:rsid w:val="00357BDE"/>
    <w:rsid w:val="003611C0"/>
    <w:rsid w:val="003612DB"/>
    <w:rsid w:val="003631FC"/>
    <w:rsid w:val="0036609E"/>
    <w:rsid w:val="00366EA6"/>
    <w:rsid w:val="00367CF8"/>
    <w:rsid w:val="00372393"/>
    <w:rsid w:val="00372E6F"/>
    <w:rsid w:val="00374CE1"/>
    <w:rsid w:val="0038047C"/>
    <w:rsid w:val="00381121"/>
    <w:rsid w:val="00382DE1"/>
    <w:rsid w:val="003857D6"/>
    <w:rsid w:val="00386EDA"/>
    <w:rsid w:val="00391040"/>
    <w:rsid w:val="00394191"/>
    <w:rsid w:val="0039567F"/>
    <w:rsid w:val="003A11A9"/>
    <w:rsid w:val="003A2163"/>
    <w:rsid w:val="003A3CFA"/>
    <w:rsid w:val="003A40D0"/>
    <w:rsid w:val="003A578A"/>
    <w:rsid w:val="003A61FC"/>
    <w:rsid w:val="003B10F1"/>
    <w:rsid w:val="003B1E7E"/>
    <w:rsid w:val="003B516D"/>
    <w:rsid w:val="003C3F58"/>
    <w:rsid w:val="003F068A"/>
    <w:rsid w:val="003F1CCB"/>
    <w:rsid w:val="003F2FB3"/>
    <w:rsid w:val="003F31A0"/>
    <w:rsid w:val="003F3685"/>
    <w:rsid w:val="003F5FE9"/>
    <w:rsid w:val="003F6810"/>
    <w:rsid w:val="003F75BD"/>
    <w:rsid w:val="00400DBB"/>
    <w:rsid w:val="00402E5D"/>
    <w:rsid w:val="00406A29"/>
    <w:rsid w:val="004107BD"/>
    <w:rsid w:val="004123F5"/>
    <w:rsid w:val="004161F1"/>
    <w:rsid w:val="00420E4F"/>
    <w:rsid w:val="00424678"/>
    <w:rsid w:val="00424DC1"/>
    <w:rsid w:val="00425DDA"/>
    <w:rsid w:val="00426F77"/>
    <w:rsid w:val="00427062"/>
    <w:rsid w:val="00437093"/>
    <w:rsid w:val="00437587"/>
    <w:rsid w:val="00440D53"/>
    <w:rsid w:val="00443226"/>
    <w:rsid w:val="004437A2"/>
    <w:rsid w:val="004454A2"/>
    <w:rsid w:val="00446EFC"/>
    <w:rsid w:val="00451D5D"/>
    <w:rsid w:val="00455377"/>
    <w:rsid w:val="00457F9F"/>
    <w:rsid w:val="004630BC"/>
    <w:rsid w:val="00466E32"/>
    <w:rsid w:val="00467F61"/>
    <w:rsid w:val="00471328"/>
    <w:rsid w:val="004723E0"/>
    <w:rsid w:val="00474019"/>
    <w:rsid w:val="0047485C"/>
    <w:rsid w:val="00475BFC"/>
    <w:rsid w:val="00476DA3"/>
    <w:rsid w:val="00477103"/>
    <w:rsid w:val="00477A92"/>
    <w:rsid w:val="00480AF7"/>
    <w:rsid w:val="00485FCD"/>
    <w:rsid w:val="00490007"/>
    <w:rsid w:val="0049723B"/>
    <w:rsid w:val="004A079A"/>
    <w:rsid w:val="004A7237"/>
    <w:rsid w:val="004B4F01"/>
    <w:rsid w:val="004C1133"/>
    <w:rsid w:val="004C1481"/>
    <w:rsid w:val="004C1E18"/>
    <w:rsid w:val="004C43B9"/>
    <w:rsid w:val="004D1918"/>
    <w:rsid w:val="004D1C7D"/>
    <w:rsid w:val="004D4076"/>
    <w:rsid w:val="004D4520"/>
    <w:rsid w:val="004D47DE"/>
    <w:rsid w:val="004E1549"/>
    <w:rsid w:val="004F25A5"/>
    <w:rsid w:val="004F3F4D"/>
    <w:rsid w:val="004F603C"/>
    <w:rsid w:val="005028EC"/>
    <w:rsid w:val="00502CE9"/>
    <w:rsid w:val="00504FD0"/>
    <w:rsid w:val="0050731B"/>
    <w:rsid w:val="005075ED"/>
    <w:rsid w:val="0050798B"/>
    <w:rsid w:val="005141A7"/>
    <w:rsid w:val="00514B51"/>
    <w:rsid w:val="00515661"/>
    <w:rsid w:val="005159E6"/>
    <w:rsid w:val="0051762F"/>
    <w:rsid w:val="00524587"/>
    <w:rsid w:val="0052707C"/>
    <w:rsid w:val="00527406"/>
    <w:rsid w:val="00527BDE"/>
    <w:rsid w:val="00530EEE"/>
    <w:rsid w:val="0053102F"/>
    <w:rsid w:val="00531474"/>
    <w:rsid w:val="005356B9"/>
    <w:rsid w:val="00535977"/>
    <w:rsid w:val="0054042B"/>
    <w:rsid w:val="00540AF3"/>
    <w:rsid w:val="00540C6E"/>
    <w:rsid w:val="00544BC4"/>
    <w:rsid w:val="005466C2"/>
    <w:rsid w:val="0055530D"/>
    <w:rsid w:val="00556640"/>
    <w:rsid w:val="00556CD0"/>
    <w:rsid w:val="00557D40"/>
    <w:rsid w:val="005623E6"/>
    <w:rsid w:val="00562ACC"/>
    <w:rsid w:val="00563A68"/>
    <w:rsid w:val="00563A7F"/>
    <w:rsid w:val="00563F4C"/>
    <w:rsid w:val="00564077"/>
    <w:rsid w:val="00572359"/>
    <w:rsid w:val="00572FD2"/>
    <w:rsid w:val="005731B9"/>
    <w:rsid w:val="00573DC5"/>
    <w:rsid w:val="0057485F"/>
    <w:rsid w:val="00584019"/>
    <w:rsid w:val="00584295"/>
    <w:rsid w:val="005851CA"/>
    <w:rsid w:val="00585C45"/>
    <w:rsid w:val="00593146"/>
    <w:rsid w:val="005952A2"/>
    <w:rsid w:val="0059570E"/>
    <w:rsid w:val="005A1A95"/>
    <w:rsid w:val="005A1EF6"/>
    <w:rsid w:val="005A5767"/>
    <w:rsid w:val="005B2284"/>
    <w:rsid w:val="005B5ABA"/>
    <w:rsid w:val="005B7322"/>
    <w:rsid w:val="005C5006"/>
    <w:rsid w:val="005C6FEF"/>
    <w:rsid w:val="005D1D9E"/>
    <w:rsid w:val="005D3B80"/>
    <w:rsid w:val="005D60CE"/>
    <w:rsid w:val="005E7FCB"/>
    <w:rsid w:val="005F1345"/>
    <w:rsid w:val="005F20AA"/>
    <w:rsid w:val="005F22F5"/>
    <w:rsid w:val="005F7605"/>
    <w:rsid w:val="00601D1A"/>
    <w:rsid w:val="00602676"/>
    <w:rsid w:val="0060313E"/>
    <w:rsid w:val="00603BC4"/>
    <w:rsid w:val="00606241"/>
    <w:rsid w:val="00606EE4"/>
    <w:rsid w:val="00610079"/>
    <w:rsid w:val="0061054E"/>
    <w:rsid w:val="00614B87"/>
    <w:rsid w:val="00615898"/>
    <w:rsid w:val="00626461"/>
    <w:rsid w:val="00632A81"/>
    <w:rsid w:val="0063584E"/>
    <w:rsid w:val="006366E0"/>
    <w:rsid w:val="00644537"/>
    <w:rsid w:val="00654327"/>
    <w:rsid w:val="006550EA"/>
    <w:rsid w:val="006607E7"/>
    <w:rsid w:val="00660C5E"/>
    <w:rsid w:val="00663636"/>
    <w:rsid w:val="00663A74"/>
    <w:rsid w:val="00670150"/>
    <w:rsid w:val="00681BAF"/>
    <w:rsid w:val="00683767"/>
    <w:rsid w:val="006870AC"/>
    <w:rsid w:val="0068739D"/>
    <w:rsid w:val="00690122"/>
    <w:rsid w:val="0069533D"/>
    <w:rsid w:val="006977CF"/>
    <w:rsid w:val="006A2F38"/>
    <w:rsid w:val="006C070F"/>
    <w:rsid w:val="006C1FC9"/>
    <w:rsid w:val="006C4DE2"/>
    <w:rsid w:val="006C6040"/>
    <w:rsid w:val="006D2BC1"/>
    <w:rsid w:val="006D76F9"/>
    <w:rsid w:val="006E3FA2"/>
    <w:rsid w:val="006E5B34"/>
    <w:rsid w:val="006F5AA5"/>
    <w:rsid w:val="006F5FFF"/>
    <w:rsid w:val="00701F71"/>
    <w:rsid w:val="007065C5"/>
    <w:rsid w:val="007065E7"/>
    <w:rsid w:val="0070758D"/>
    <w:rsid w:val="00710D9D"/>
    <w:rsid w:val="00710F06"/>
    <w:rsid w:val="007226A9"/>
    <w:rsid w:val="00724E57"/>
    <w:rsid w:val="00724EF3"/>
    <w:rsid w:val="00741236"/>
    <w:rsid w:val="00741356"/>
    <w:rsid w:val="00741C9F"/>
    <w:rsid w:val="007424A5"/>
    <w:rsid w:val="00743CA5"/>
    <w:rsid w:val="00746FED"/>
    <w:rsid w:val="007556C8"/>
    <w:rsid w:val="00755DC2"/>
    <w:rsid w:val="00767FF8"/>
    <w:rsid w:val="00777040"/>
    <w:rsid w:val="00781610"/>
    <w:rsid w:val="00782FD3"/>
    <w:rsid w:val="00783965"/>
    <w:rsid w:val="00785030"/>
    <w:rsid w:val="0078739E"/>
    <w:rsid w:val="00787F97"/>
    <w:rsid w:val="00793BF0"/>
    <w:rsid w:val="007A0E3E"/>
    <w:rsid w:val="007B21C7"/>
    <w:rsid w:val="007B7169"/>
    <w:rsid w:val="007C2073"/>
    <w:rsid w:val="007C45CE"/>
    <w:rsid w:val="007C6F64"/>
    <w:rsid w:val="007D2DC3"/>
    <w:rsid w:val="007D3550"/>
    <w:rsid w:val="007D4A72"/>
    <w:rsid w:val="007D6D76"/>
    <w:rsid w:val="007E52ED"/>
    <w:rsid w:val="007E61E3"/>
    <w:rsid w:val="007F23AC"/>
    <w:rsid w:val="00800C41"/>
    <w:rsid w:val="00804B5A"/>
    <w:rsid w:val="00806FFB"/>
    <w:rsid w:val="00810089"/>
    <w:rsid w:val="008127D4"/>
    <w:rsid w:val="0081462E"/>
    <w:rsid w:val="00817BA6"/>
    <w:rsid w:val="008229FE"/>
    <w:rsid w:val="008242CD"/>
    <w:rsid w:val="0082487B"/>
    <w:rsid w:val="0082543E"/>
    <w:rsid w:val="008257E3"/>
    <w:rsid w:val="0083279D"/>
    <w:rsid w:val="008343E6"/>
    <w:rsid w:val="00841D01"/>
    <w:rsid w:val="0084270D"/>
    <w:rsid w:val="00855504"/>
    <w:rsid w:val="008557F5"/>
    <w:rsid w:val="0085632E"/>
    <w:rsid w:val="00862A37"/>
    <w:rsid w:val="0086617F"/>
    <w:rsid w:val="00874877"/>
    <w:rsid w:val="0087668E"/>
    <w:rsid w:val="00876879"/>
    <w:rsid w:val="00885902"/>
    <w:rsid w:val="00892005"/>
    <w:rsid w:val="008A216A"/>
    <w:rsid w:val="008A2FDA"/>
    <w:rsid w:val="008A5501"/>
    <w:rsid w:val="008A7BF0"/>
    <w:rsid w:val="008B0877"/>
    <w:rsid w:val="008B106A"/>
    <w:rsid w:val="008B3481"/>
    <w:rsid w:val="008B6309"/>
    <w:rsid w:val="008B6591"/>
    <w:rsid w:val="008C1802"/>
    <w:rsid w:val="008C2A7A"/>
    <w:rsid w:val="008C4331"/>
    <w:rsid w:val="008C64FF"/>
    <w:rsid w:val="008D1C62"/>
    <w:rsid w:val="008D37D4"/>
    <w:rsid w:val="008D3DFA"/>
    <w:rsid w:val="008D6B3E"/>
    <w:rsid w:val="008E29A8"/>
    <w:rsid w:val="008E42B5"/>
    <w:rsid w:val="008E6190"/>
    <w:rsid w:val="008E6AF9"/>
    <w:rsid w:val="008E6C8D"/>
    <w:rsid w:val="008E7176"/>
    <w:rsid w:val="008F1C7C"/>
    <w:rsid w:val="008F2FF4"/>
    <w:rsid w:val="008F6FBD"/>
    <w:rsid w:val="0090250B"/>
    <w:rsid w:val="00905E94"/>
    <w:rsid w:val="00907CB9"/>
    <w:rsid w:val="00910125"/>
    <w:rsid w:val="009110E9"/>
    <w:rsid w:val="00920002"/>
    <w:rsid w:val="00922375"/>
    <w:rsid w:val="0092247E"/>
    <w:rsid w:val="009309FF"/>
    <w:rsid w:val="009402EB"/>
    <w:rsid w:val="009406AB"/>
    <w:rsid w:val="009407F4"/>
    <w:rsid w:val="00945837"/>
    <w:rsid w:val="00953B45"/>
    <w:rsid w:val="00953DA0"/>
    <w:rsid w:val="00955547"/>
    <w:rsid w:val="00957075"/>
    <w:rsid w:val="009600CF"/>
    <w:rsid w:val="00961F98"/>
    <w:rsid w:val="0096423A"/>
    <w:rsid w:val="009739E0"/>
    <w:rsid w:val="00976653"/>
    <w:rsid w:val="009770C4"/>
    <w:rsid w:val="009772A3"/>
    <w:rsid w:val="009772C9"/>
    <w:rsid w:val="009807EA"/>
    <w:rsid w:val="0098312D"/>
    <w:rsid w:val="00986AB1"/>
    <w:rsid w:val="0099520D"/>
    <w:rsid w:val="009A2335"/>
    <w:rsid w:val="009A2DBC"/>
    <w:rsid w:val="009A3EED"/>
    <w:rsid w:val="009B014F"/>
    <w:rsid w:val="009B21EE"/>
    <w:rsid w:val="009B30C3"/>
    <w:rsid w:val="009B57CB"/>
    <w:rsid w:val="009B6480"/>
    <w:rsid w:val="009B6F32"/>
    <w:rsid w:val="009B72A2"/>
    <w:rsid w:val="009C0EFE"/>
    <w:rsid w:val="009C7BAD"/>
    <w:rsid w:val="009D0052"/>
    <w:rsid w:val="009D2BE0"/>
    <w:rsid w:val="009E21B5"/>
    <w:rsid w:val="009F1C0D"/>
    <w:rsid w:val="009F576B"/>
    <w:rsid w:val="00A1161D"/>
    <w:rsid w:val="00A146D8"/>
    <w:rsid w:val="00A14FF4"/>
    <w:rsid w:val="00A16F76"/>
    <w:rsid w:val="00A429FE"/>
    <w:rsid w:val="00A51FAE"/>
    <w:rsid w:val="00A54FA1"/>
    <w:rsid w:val="00A56A1B"/>
    <w:rsid w:val="00A57961"/>
    <w:rsid w:val="00A64592"/>
    <w:rsid w:val="00A658EA"/>
    <w:rsid w:val="00A67B90"/>
    <w:rsid w:val="00A70C82"/>
    <w:rsid w:val="00A70ED2"/>
    <w:rsid w:val="00A7117E"/>
    <w:rsid w:val="00A808B5"/>
    <w:rsid w:val="00AA2FB0"/>
    <w:rsid w:val="00AA5849"/>
    <w:rsid w:val="00AB5E1A"/>
    <w:rsid w:val="00AB5E22"/>
    <w:rsid w:val="00AC17E5"/>
    <w:rsid w:val="00AC25CD"/>
    <w:rsid w:val="00AC48C1"/>
    <w:rsid w:val="00AC49B6"/>
    <w:rsid w:val="00AC5D88"/>
    <w:rsid w:val="00AC7BA6"/>
    <w:rsid w:val="00AD1CF1"/>
    <w:rsid w:val="00AD2585"/>
    <w:rsid w:val="00AD28B9"/>
    <w:rsid w:val="00AD41D2"/>
    <w:rsid w:val="00AD699E"/>
    <w:rsid w:val="00AE0DFC"/>
    <w:rsid w:val="00AE59AA"/>
    <w:rsid w:val="00AF2EDD"/>
    <w:rsid w:val="00AF2F82"/>
    <w:rsid w:val="00AF32DD"/>
    <w:rsid w:val="00AF3AAD"/>
    <w:rsid w:val="00AF4318"/>
    <w:rsid w:val="00AF45F4"/>
    <w:rsid w:val="00AF75F1"/>
    <w:rsid w:val="00B00870"/>
    <w:rsid w:val="00B01223"/>
    <w:rsid w:val="00B03BDC"/>
    <w:rsid w:val="00B063CA"/>
    <w:rsid w:val="00B10445"/>
    <w:rsid w:val="00B11B1C"/>
    <w:rsid w:val="00B147E8"/>
    <w:rsid w:val="00B15363"/>
    <w:rsid w:val="00B20F38"/>
    <w:rsid w:val="00B304A9"/>
    <w:rsid w:val="00B342BA"/>
    <w:rsid w:val="00B47BD1"/>
    <w:rsid w:val="00B47E44"/>
    <w:rsid w:val="00B50AF3"/>
    <w:rsid w:val="00B56DC4"/>
    <w:rsid w:val="00B579A7"/>
    <w:rsid w:val="00B61DEE"/>
    <w:rsid w:val="00B70BF6"/>
    <w:rsid w:val="00B745BC"/>
    <w:rsid w:val="00B75D69"/>
    <w:rsid w:val="00B76CB8"/>
    <w:rsid w:val="00B77C8B"/>
    <w:rsid w:val="00B820A5"/>
    <w:rsid w:val="00B841AF"/>
    <w:rsid w:val="00B846E0"/>
    <w:rsid w:val="00B84F66"/>
    <w:rsid w:val="00B85819"/>
    <w:rsid w:val="00B87D83"/>
    <w:rsid w:val="00B9508B"/>
    <w:rsid w:val="00B97794"/>
    <w:rsid w:val="00B97E56"/>
    <w:rsid w:val="00BB4576"/>
    <w:rsid w:val="00BC231C"/>
    <w:rsid w:val="00BC760A"/>
    <w:rsid w:val="00BD0883"/>
    <w:rsid w:val="00BD15A3"/>
    <w:rsid w:val="00BD3EE5"/>
    <w:rsid w:val="00BD4078"/>
    <w:rsid w:val="00BD5051"/>
    <w:rsid w:val="00BE05F0"/>
    <w:rsid w:val="00BE19D6"/>
    <w:rsid w:val="00BE2080"/>
    <w:rsid w:val="00BE3487"/>
    <w:rsid w:val="00BF4DB1"/>
    <w:rsid w:val="00C01794"/>
    <w:rsid w:val="00C03207"/>
    <w:rsid w:val="00C034E0"/>
    <w:rsid w:val="00C07A8B"/>
    <w:rsid w:val="00C124EF"/>
    <w:rsid w:val="00C23791"/>
    <w:rsid w:val="00C239F3"/>
    <w:rsid w:val="00C2768F"/>
    <w:rsid w:val="00C30C7B"/>
    <w:rsid w:val="00C3733B"/>
    <w:rsid w:val="00C41ACB"/>
    <w:rsid w:val="00C444D8"/>
    <w:rsid w:val="00C50779"/>
    <w:rsid w:val="00C5747D"/>
    <w:rsid w:val="00C61CF1"/>
    <w:rsid w:val="00C61DBE"/>
    <w:rsid w:val="00C62F60"/>
    <w:rsid w:val="00C66D66"/>
    <w:rsid w:val="00C73BC2"/>
    <w:rsid w:val="00C73D52"/>
    <w:rsid w:val="00C8099E"/>
    <w:rsid w:val="00C85FA8"/>
    <w:rsid w:val="00C87AEA"/>
    <w:rsid w:val="00C93B52"/>
    <w:rsid w:val="00C947A3"/>
    <w:rsid w:val="00C97607"/>
    <w:rsid w:val="00CA0661"/>
    <w:rsid w:val="00CA06E8"/>
    <w:rsid w:val="00CA344E"/>
    <w:rsid w:val="00CA4CEB"/>
    <w:rsid w:val="00CB08CC"/>
    <w:rsid w:val="00CB1C0C"/>
    <w:rsid w:val="00CB4F7F"/>
    <w:rsid w:val="00CB58EF"/>
    <w:rsid w:val="00CC0F49"/>
    <w:rsid w:val="00CC2B76"/>
    <w:rsid w:val="00CC6364"/>
    <w:rsid w:val="00CC7769"/>
    <w:rsid w:val="00CD4852"/>
    <w:rsid w:val="00CE0E65"/>
    <w:rsid w:val="00CE1ACD"/>
    <w:rsid w:val="00CE59D8"/>
    <w:rsid w:val="00CE65BA"/>
    <w:rsid w:val="00CE6BF4"/>
    <w:rsid w:val="00CF003E"/>
    <w:rsid w:val="00CF0342"/>
    <w:rsid w:val="00CF1C3E"/>
    <w:rsid w:val="00CF2376"/>
    <w:rsid w:val="00D003F8"/>
    <w:rsid w:val="00D01FFB"/>
    <w:rsid w:val="00D070AE"/>
    <w:rsid w:val="00D074F2"/>
    <w:rsid w:val="00D1532D"/>
    <w:rsid w:val="00D17AD6"/>
    <w:rsid w:val="00D241AC"/>
    <w:rsid w:val="00D245E2"/>
    <w:rsid w:val="00D25937"/>
    <w:rsid w:val="00D300FB"/>
    <w:rsid w:val="00D308C2"/>
    <w:rsid w:val="00D32D04"/>
    <w:rsid w:val="00D335B3"/>
    <w:rsid w:val="00D42B7D"/>
    <w:rsid w:val="00D42E90"/>
    <w:rsid w:val="00D503B9"/>
    <w:rsid w:val="00D50499"/>
    <w:rsid w:val="00D53B82"/>
    <w:rsid w:val="00D55104"/>
    <w:rsid w:val="00D615EC"/>
    <w:rsid w:val="00D62B06"/>
    <w:rsid w:val="00D65734"/>
    <w:rsid w:val="00D66EA9"/>
    <w:rsid w:val="00D71D40"/>
    <w:rsid w:val="00D74CBE"/>
    <w:rsid w:val="00D76B41"/>
    <w:rsid w:val="00D8016B"/>
    <w:rsid w:val="00D82CA5"/>
    <w:rsid w:val="00D90483"/>
    <w:rsid w:val="00D90C9E"/>
    <w:rsid w:val="00D92877"/>
    <w:rsid w:val="00D9435A"/>
    <w:rsid w:val="00D9726C"/>
    <w:rsid w:val="00DA45B7"/>
    <w:rsid w:val="00DA4E7D"/>
    <w:rsid w:val="00DA5A54"/>
    <w:rsid w:val="00DC01B4"/>
    <w:rsid w:val="00DC4452"/>
    <w:rsid w:val="00DC62C6"/>
    <w:rsid w:val="00DD0546"/>
    <w:rsid w:val="00DD114E"/>
    <w:rsid w:val="00DD3094"/>
    <w:rsid w:val="00DD5F4F"/>
    <w:rsid w:val="00DE1FE3"/>
    <w:rsid w:val="00DE2408"/>
    <w:rsid w:val="00DE50C7"/>
    <w:rsid w:val="00DF5746"/>
    <w:rsid w:val="00DF7C16"/>
    <w:rsid w:val="00E00269"/>
    <w:rsid w:val="00E029C5"/>
    <w:rsid w:val="00E03946"/>
    <w:rsid w:val="00E051BE"/>
    <w:rsid w:val="00E1377C"/>
    <w:rsid w:val="00E20C1F"/>
    <w:rsid w:val="00E25A1D"/>
    <w:rsid w:val="00E27D5E"/>
    <w:rsid w:val="00E3039A"/>
    <w:rsid w:val="00E35499"/>
    <w:rsid w:val="00E41721"/>
    <w:rsid w:val="00E46B80"/>
    <w:rsid w:val="00E46E37"/>
    <w:rsid w:val="00E46E95"/>
    <w:rsid w:val="00E504B2"/>
    <w:rsid w:val="00E54205"/>
    <w:rsid w:val="00E5794A"/>
    <w:rsid w:val="00E57B22"/>
    <w:rsid w:val="00E6687B"/>
    <w:rsid w:val="00E66B8D"/>
    <w:rsid w:val="00E67FF9"/>
    <w:rsid w:val="00E71399"/>
    <w:rsid w:val="00E72E7F"/>
    <w:rsid w:val="00E756E7"/>
    <w:rsid w:val="00E76282"/>
    <w:rsid w:val="00E77D96"/>
    <w:rsid w:val="00E874B9"/>
    <w:rsid w:val="00E87B48"/>
    <w:rsid w:val="00E909AB"/>
    <w:rsid w:val="00E92F16"/>
    <w:rsid w:val="00E93E6B"/>
    <w:rsid w:val="00E94BD9"/>
    <w:rsid w:val="00E97A69"/>
    <w:rsid w:val="00EA1C66"/>
    <w:rsid w:val="00EC0C31"/>
    <w:rsid w:val="00ED22CB"/>
    <w:rsid w:val="00ED4EEF"/>
    <w:rsid w:val="00ED6333"/>
    <w:rsid w:val="00EE05F3"/>
    <w:rsid w:val="00EE1E59"/>
    <w:rsid w:val="00EE49AA"/>
    <w:rsid w:val="00EE4A53"/>
    <w:rsid w:val="00EF013B"/>
    <w:rsid w:val="00F020CA"/>
    <w:rsid w:val="00F023D0"/>
    <w:rsid w:val="00F03965"/>
    <w:rsid w:val="00F039DE"/>
    <w:rsid w:val="00F03E65"/>
    <w:rsid w:val="00F04E8D"/>
    <w:rsid w:val="00F1188E"/>
    <w:rsid w:val="00F11918"/>
    <w:rsid w:val="00F11E19"/>
    <w:rsid w:val="00F13F4B"/>
    <w:rsid w:val="00F15169"/>
    <w:rsid w:val="00F22FC8"/>
    <w:rsid w:val="00F246D2"/>
    <w:rsid w:val="00F257A0"/>
    <w:rsid w:val="00F2603B"/>
    <w:rsid w:val="00F3073C"/>
    <w:rsid w:val="00F31305"/>
    <w:rsid w:val="00F31AA9"/>
    <w:rsid w:val="00F4093A"/>
    <w:rsid w:val="00F42832"/>
    <w:rsid w:val="00F43755"/>
    <w:rsid w:val="00F51811"/>
    <w:rsid w:val="00F5603C"/>
    <w:rsid w:val="00F571C9"/>
    <w:rsid w:val="00F650C4"/>
    <w:rsid w:val="00F6757D"/>
    <w:rsid w:val="00F67BFF"/>
    <w:rsid w:val="00F73E27"/>
    <w:rsid w:val="00F87C9E"/>
    <w:rsid w:val="00F934AC"/>
    <w:rsid w:val="00F95095"/>
    <w:rsid w:val="00F9607D"/>
    <w:rsid w:val="00F96ECB"/>
    <w:rsid w:val="00FA41B7"/>
    <w:rsid w:val="00FA4AC3"/>
    <w:rsid w:val="00FA719A"/>
    <w:rsid w:val="00FA79C7"/>
    <w:rsid w:val="00FB20DF"/>
    <w:rsid w:val="00FB449A"/>
    <w:rsid w:val="00FB5D9F"/>
    <w:rsid w:val="00FB5E94"/>
    <w:rsid w:val="00FC25A0"/>
    <w:rsid w:val="00FC42FA"/>
    <w:rsid w:val="00FC44F7"/>
    <w:rsid w:val="00FD23C7"/>
    <w:rsid w:val="00FD768B"/>
    <w:rsid w:val="00FE77D9"/>
    <w:rsid w:val="00FF37C8"/>
    <w:rsid w:val="00FF4B5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E5E06C"/>
  <w15:docId w15:val="{5F6C8F5E-D00A-4971-89A0-C67A89C1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GB"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GB"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rPr>
  </w:style>
  <w:style w:type="paragraph" w:customStyle="1" w:styleId="Tabellenberschrift">
    <w:name w:val="Tabellenüberschrift"/>
    <w:basedOn w:val="Standard"/>
    <w:rsid w:val="008A7BF0"/>
    <w:pPr>
      <w:spacing w:line="250" w:lineRule="atLeast"/>
    </w:pPr>
    <w:rPr>
      <w:rFonts w:ascii="Typiqal Mono Medium" w:hAnsi="Typiqal Mono Medium"/>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Kommentarzeichen">
    <w:name w:val="annotation reference"/>
    <w:basedOn w:val="Absatz-Standardschriftart"/>
    <w:uiPriority w:val="99"/>
    <w:semiHidden/>
    <w:unhideWhenUsed/>
    <w:rsid w:val="00FE77D9"/>
    <w:rPr>
      <w:sz w:val="16"/>
      <w:szCs w:val="16"/>
    </w:rPr>
  </w:style>
  <w:style w:type="paragraph" w:styleId="Kommentartext">
    <w:name w:val="annotation text"/>
    <w:basedOn w:val="Standard"/>
    <w:link w:val="KommentartextZchn"/>
    <w:uiPriority w:val="99"/>
    <w:semiHidden/>
    <w:unhideWhenUsed/>
    <w:rsid w:val="00FE77D9"/>
    <w:pPr>
      <w:spacing w:line="240" w:lineRule="auto"/>
    </w:pPr>
    <w:rPr>
      <w:szCs w:val="20"/>
    </w:rPr>
  </w:style>
  <w:style w:type="character" w:customStyle="1" w:styleId="KommentartextZchn">
    <w:name w:val="Kommentartext Zchn"/>
    <w:basedOn w:val="Absatz-Standardschriftart"/>
    <w:link w:val="Kommentartext"/>
    <w:uiPriority w:val="99"/>
    <w:semiHidden/>
    <w:rsid w:val="00FE77D9"/>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FE77D9"/>
    <w:rPr>
      <w:b/>
      <w:bCs/>
    </w:rPr>
  </w:style>
  <w:style w:type="character" w:customStyle="1" w:styleId="KommentarthemaZchn">
    <w:name w:val="Kommentarthema Zchn"/>
    <w:basedOn w:val="KommentartextZchn"/>
    <w:link w:val="Kommentarthema"/>
    <w:uiPriority w:val="99"/>
    <w:semiHidden/>
    <w:rsid w:val="00FE77D9"/>
    <w:rPr>
      <w:b/>
      <w:bCs/>
      <w:color w:val="000000" w:themeColor="text1"/>
      <w:sz w:val="20"/>
      <w:szCs w:val="20"/>
    </w:rPr>
  </w:style>
  <w:style w:type="paragraph" w:styleId="berarbeitung">
    <w:name w:val="Revision"/>
    <w:hidden/>
    <w:uiPriority w:val="99"/>
    <w:semiHidden/>
    <w:rsid w:val="00250AD0"/>
    <w:pPr>
      <w:spacing w:after="0" w:line="240" w:lineRule="auto"/>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53004966">
      <w:bodyDiv w:val="1"/>
      <w:marLeft w:val="0"/>
      <w:marRight w:val="0"/>
      <w:marTop w:val="0"/>
      <w:marBottom w:val="0"/>
      <w:divBdr>
        <w:top w:val="none" w:sz="0" w:space="0" w:color="auto"/>
        <w:left w:val="none" w:sz="0" w:space="0" w:color="auto"/>
        <w:bottom w:val="none" w:sz="0" w:space="0" w:color="auto"/>
        <w:right w:val="none" w:sz="0" w:space="0" w:color="auto"/>
      </w:divBdr>
      <w:divsChild>
        <w:div w:id="1763405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resa.junk@thyssenkrup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yssenkrupp-steel.com"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mailto:press-steel@thyssenkrupp.com" TargetMode="External"/><Relationship Id="rId1" Type="http://schemas.openxmlformats.org/officeDocument/2006/relationships/hyperlink" Target="mailto:press-steel@thyssenkrup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AppData\Roaming\microsoft\templates\Pressemitteilung%20Vordruck_2021.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AD0BB-1C19-480A-9989-60FFD0EAD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Vordruck_2021</Template>
  <TotalTime>0</TotalTime>
  <Pages>4</Pages>
  <Words>1071</Words>
  <Characters>6751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 Christine</dc:creator>
  <cp:lastModifiedBy>Drüppel-Fink, Claudia</cp:lastModifiedBy>
  <cp:revision>3</cp:revision>
  <cp:lastPrinted>2021-10-06T10:17:00Z</cp:lastPrinted>
  <dcterms:created xsi:type="dcterms:W3CDTF">2021-10-06T09:44:00Z</dcterms:created>
  <dcterms:modified xsi:type="dcterms:W3CDTF">2021-10-06T10:18:00Z</dcterms:modified>
</cp:coreProperties>
</file>